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DB8D9" w14:textId="77777777" w:rsidR="00973BEB" w:rsidRDefault="00973BEB" w:rsidP="00D51723">
      <w:pPr>
        <w:spacing w:after="0" w:line="240" w:lineRule="atLeast"/>
        <w:rPr>
          <w:rFonts w:asciiTheme="majorHAnsi" w:hAnsiTheme="majorHAnsi"/>
          <w:b/>
          <w:sz w:val="28"/>
          <w:szCs w:val="28"/>
        </w:rPr>
      </w:pPr>
    </w:p>
    <w:p w14:paraId="3F994CC6" w14:textId="77777777" w:rsidR="00973BEB" w:rsidRDefault="00973BEB" w:rsidP="00D51723">
      <w:pPr>
        <w:spacing w:after="0" w:line="240" w:lineRule="atLeast"/>
        <w:rPr>
          <w:rFonts w:asciiTheme="majorHAnsi" w:hAnsiTheme="majorHAnsi"/>
          <w:b/>
          <w:sz w:val="28"/>
          <w:szCs w:val="28"/>
        </w:rPr>
      </w:pPr>
    </w:p>
    <w:p w14:paraId="77233001" w14:textId="77777777" w:rsidR="00973BEB" w:rsidRDefault="00973BEB" w:rsidP="00D51723">
      <w:pPr>
        <w:spacing w:after="0" w:line="240" w:lineRule="atLeast"/>
        <w:rPr>
          <w:rFonts w:asciiTheme="majorHAnsi" w:hAnsiTheme="majorHAnsi"/>
          <w:b/>
          <w:sz w:val="28"/>
          <w:szCs w:val="28"/>
        </w:rPr>
      </w:pPr>
    </w:p>
    <w:p w14:paraId="7F917568" w14:textId="092D4ED8" w:rsidR="00E54AD5" w:rsidRDefault="00E54AD5" w:rsidP="00E54AD5">
      <w:pPr>
        <w:jc w:val="center"/>
        <w:rPr>
          <w:b/>
          <w:sz w:val="48"/>
          <w:szCs w:val="48"/>
        </w:rPr>
      </w:pPr>
      <w:r>
        <w:rPr>
          <w:b/>
          <w:sz w:val="48"/>
          <w:szCs w:val="48"/>
        </w:rPr>
        <w:t xml:space="preserve">Vervolgcursus cognitieve gedragstherapie: </w:t>
      </w:r>
    </w:p>
    <w:p w14:paraId="0942FEFE" w14:textId="38D3D006" w:rsidR="00E54AD5" w:rsidRDefault="00E54AD5" w:rsidP="00E54AD5">
      <w:pPr>
        <w:jc w:val="center"/>
        <w:rPr>
          <w:b/>
          <w:sz w:val="40"/>
          <w:szCs w:val="40"/>
        </w:rPr>
      </w:pPr>
      <w:r>
        <w:rPr>
          <w:b/>
          <w:sz w:val="36"/>
          <w:szCs w:val="36"/>
        </w:rPr>
        <w:t xml:space="preserve">Behandelinterventies </w:t>
      </w:r>
      <w:r w:rsidR="0040685E">
        <w:rPr>
          <w:b/>
          <w:sz w:val="36"/>
          <w:szCs w:val="36"/>
        </w:rPr>
        <w:t>Jeugd</w:t>
      </w:r>
    </w:p>
    <w:p w14:paraId="6A3D00AE" w14:textId="77777777" w:rsidR="00E54AD5" w:rsidRDefault="00E54AD5" w:rsidP="00E54AD5">
      <w:pPr>
        <w:jc w:val="center"/>
        <w:rPr>
          <w:b/>
          <w:sz w:val="40"/>
          <w:szCs w:val="40"/>
        </w:rPr>
      </w:pPr>
    </w:p>
    <w:p w14:paraId="41500C12" w14:textId="54834052" w:rsidR="00E54AD5" w:rsidRDefault="002A6F52" w:rsidP="00E54AD5">
      <w:pPr>
        <w:jc w:val="center"/>
        <w:rPr>
          <w:b/>
          <w:sz w:val="40"/>
          <w:szCs w:val="40"/>
        </w:rPr>
      </w:pPr>
      <w:r>
        <w:rPr>
          <w:b/>
          <w:sz w:val="40"/>
          <w:szCs w:val="40"/>
        </w:rPr>
        <w:t>Informatiebrochure</w:t>
      </w:r>
    </w:p>
    <w:p w14:paraId="36EBE7DB" w14:textId="77777777" w:rsidR="00E54AD5" w:rsidRDefault="00E54AD5" w:rsidP="00E54AD5">
      <w:pPr>
        <w:rPr>
          <w:b/>
          <w:sz w:val="40"/>
          <w:szCs w:val="40"/>
        </w:rPr>
      </w:pPr>
    </w:p>
    <w:p w14:paraId="132A83D2" w14:textId="77777777" w:rsidR="00E54AD5" w:rsidRDefault="00E54AD5" w:rsidP="00E54AD5">
      <w:pPr>
        <w:rPr>
          <w:b/>
          <w:sz w:val="40"/>
          <w:szCs w:val="40"/>
        </w:rPr>
      </w:pPr>
    </w:p>
    <w:p w14:paraId="610FB8CC" w14:textId="77777777" w:rsidR="00E54AD5" w:rsidRDefault="00E54AD5" w:rsidP="00E54AD5">
      <w:pPr>
        <w:rPr>
          <w:b/>
          <w:sz w:val="40"/>
          <w:szCs w:val="40"/>
        </w:rPr>
      </w:pPr>
    </w:p>
    <w:p w14:paraId="33315C14" w14:textId="77777777" w:rsidR="00E54AD5" w:rsidRDefault="00E54AD5" w:rsidP="00E54AD5">
      <w:pPr>
        <w:rPr>
          <w:b/>
          <w:sz w:val="40"/>
          <w:szCs w:val="40"/>
        </w:rPr>
      </w:pPr>
    </w:p>
    <w:p w14:paraId="0C8B7E77" w14:textId="15006442" w:rsidR="00E54AD5" w:rsidRDefault="0040685E" w:rsidP="00E54AD5">
      <w:pPr>
        <w:rPr>
          <w:b/>
          <w:sz w:val="28"/>
          <w:szCs w:val="28"/>
        </w:rPr>
      </w:pPr>
      <w:r>
        <w:rPr>
          <w:b/>
          <w:sz w:val="28"/>
          <w:szCs w:val="28"/>
        </w:rPr>
        <w:t>Onderdeel: Vervolgcursus 50</w:t>
      </w:r>
      <w:r w:rsidR="00E54AD5">
        <w:rPr>
          <w:b/>
          <w:sz w:val="28"/>
          <w:szCs w:val="28"/>
        </w:rPr>
        <w:t xml:space="preserve"> uur</w:t>
      </w:r>
    </w:p>
    <w:p w14:paraId="509CCF75" w14:textId="77777777" w:rsidR="009D02ED" w:rsidRDefault="00E54AD5" w:rsidP="009D02ED">
      <w:pPr>
        <w:rPr>
          <w:b/>
          <w:sz w:val="28"/>
          <w:szCs w:val="28"/>
        </w:rPr>
      </w:pPr>
      <w:r>
        <w:rPr>
          <w:b/>
          <w:sz w:val="28"/>
          <w:szCs w:val="28"/>
        </w:rPr>
        <w:t>D</w:t>
      </w:r>
      <w:r w:rsidR="0040685E">
        <w:rPr>
          <w:b/>
          <w:sz w:val="28"/>
          <w:szCs w:val="28"/>
        </w:rPr>
        <w:t xml:space="preserve">ocenten:  </w:t>
      </w:r>
      <w:r>
        <w:rPr>
          <w:b/>
          <w:sz w:val="28"/>
          <w:szCs w:val="28"/>
        </w:rPr>
        <w:t xml:space="preserve">Dhr. E. </w:t>
      </w:r>
      <w:proofErr w:type="spellStart"/>
      <w:r>
        <w:rPr>
          <w:b/>
          <w:sz w:val="28"/>
          <w:szCs w:val="28"/>
        </w:rPr>
        <w:t>Jongman</w:t>
      </w:r>
      <w:proofErr w:type="spellEnd"/>
      <w:r>
        <w:rPr>
          <w:b/>
          <w:sz w:val="28"/>
          <w:szCs w:val="28"/>
        </w:rPr>
        <w:t xml:space="preserve"> </w:t>
      </w:r>
      <w:r w:rsidR="009D02ED">
        <w:rPr>
          <w:b/>
          <w:sz w:val="28"/>
          <w:szCs w:val="28"/>
        </w:rPr>
        <w:t>(docent, supervisor VGCT)</w:t>
      </w:r>
    </w:p>
    <w:p w14:paraId="6DDE7BC5" w14:textId="2ACF921F" w:rsidR="0040685E" w:rsidRDefault="0040685E" w:rsidP="009D02ED">
      <w:pPr>
        <w:ind w:left="708" w:firstLine="708"/>
        <w:rPr>
          <w:b/>
          <w:sz w:val="28"/>
          <w:szCs w:val="28"/>
        </w:rPr>
      </w:pPr>
      <w:r>
        <w:rPr>
          <w:b/>
          <w:sz w:val="28"/>
          <w:szCs w:val="28"/>
        </w:rPr>
        <w:t xml:space="preserve">Mw. C.K. </w:t>
      </w:r>
      <w:proofErr w:type="spellStart"/>
      <w:r>
        <w:rPr>
          <w:b/>
          <w:sz w:val="28"/>
          <w:szCs w:val="28"/>
        </w:rPr>
        <w:t>Nuhoff</w:t>
      </w:r>
      <w:proofErr w:type="spellEnd"/>
      <w:r>
        <w:rPr>
          <w:b/>
          <w:sz w:val="28"/>
          <w:szCs w:val="28"/>
        </w:rPr>
        <w:t xml:space="preserve"> </w:t>
      </w:r>
      <w:r w:rsidR="009D02ED">
        <w:rPr>
          <w:b/>
          <w:sz w:val="28"/>
          <w:szCs w:val="28"/>
        </w:rPr>
        <w:t xml:space="preserve">(hoofddocent, supervisor VGCT) </w:t>
      </w:r>
    </w:p>
    <w:p w14:paraId="0F2A3E95" w14:textId="77777777" w:rsidR="00E54AD5" w:rsidRDefault="00E54AD5" w:rsidP="00E54AD5">
      <w:pPr>
        <w:rPr>
          <w:b/>
          <w:sz w:val="32"/>
          <w:szCs w:val="32"/>
        </w:rPr>
      </w:pPr>
      <w:r>
        <w:rPr>
          <w:b/>
          <w:sz w:val="32"/>
          <w:szCs w:val="32"/>
        </w:rPr>
        <w:tab/>
      </w:r>
      <w:r>
        <w:rPr>
          <w:b/>
          <w:sz w:val="32"/>
          <w:szCs w:val="32"/>
        </w:rPr>
        <w:tab/>
      </w:r>
    </w:p>
    <w:p w14:paraId="62AF934C" w14:textId="77777777" w:rsidR="00E54AD5" w:rsidRDefault="00E54AD5" w:rsidP="00E54AD5">
      <w:pPr>
        <w:jc w:val="both"/>
        <w:rPr>
          <w:b/>
          <w:sz w:val="32"/>
          <w:szCs w:val="32"/>
        </w:rPr>
      </w:pPr>
    </w:p>
    <w:p w14:paraId="04B2BB28" w14:textId="77777777" w:rsidR="00E54AD5" w:rsidRDefault="00E54AD5" w:rsidP="00E54AD5">
      <w:pPr>
        <w:rPr>
          <w:b/>
          <w:sz w:val="32"/>
          <w:szCs w:val="32"/>
        </w:rPr>
      </w:pPr>
      <w:r>
        <w:rPr>
          <w:b/>
          <w:sz w:val="32"/>
          <w:szCs w:val="32"/>
        </w:rPr>
        <w:br w:type="page"/>
      </w:r>
    </w:p>
    <w:p w14:paraId="57C29A43" w14:textId="271C7125" w:rsidR="00E54AD5" w:rsidRDefault="00E54AD5" w:rsidP="00E54AD5">
      <w:pPr>
        <w:rPr>
          <w:b/>
          <w:sz w:val="32"/>
          <w:szCs w:val="32"/>
        </w:rPr>
      </w:pPr>
      <w:r>
        <w:rPr>
          <w:b/>
          <w:sz w:val="32"/>
          <w:szCs w:val="32"/>
        </w:rPr>
        <w:lastRenderedPageBreak/>
        <w:t>Vervolgcursus cognitieve gedragstherapie</w:t>
      </w:r>
    </w:p>
    <w:p w14:paraId="5FA4E709" w14:textId="54E23E15" w:rsidR="00E54AD5" w:rsidRDefault="00E54AD5" w:rsidP="00E54AD5">
      <w:r>
        <w:t xml:space="preserve">De Vervolgcursus cognitieve gedragstherapie sluit aan op de Basiscursus Cognitieve gedragstherapie en </w:t>
      </w:r>
      <w:r w:rsidR="00A478C8">
        <w:t xml:space="preserve">is </w:t>
      </w:r>
      <w:r>
        <w:t>speciaal ontwikkeld voor psychologen en orthopedagogen d</w:t>
      </w:r>
      <w:r w:rsidR="0040685E">
        <w:t>ie werkzaam zijn met pubers en</w:t>
      </w:r>
      <w:r>
        <w:t xml:space="preserve"> adolescenten. Deze cursus kan </w:t>
      </w:r>
      <w:r w:rsidR="003E0263">
        <w:t xml:space="preserve">alleen </w:t>
      </w:r>
      <w:r>
        <w:t>gevolgd worden wanneer de Basiscursus is afgerond.</w:t>
      </w:r>
      <w:r w:rsidR="003E0263">
        <w:t xml:space="preserve"> De kennis en vaardigheden die zijn opgedaan in de basiscursus worden verdiept</w:t>
      </w:r>
      <w:r w:rsidR="00B5325B">
        <w:t xml:space="preserve"> en uitgebreid</w:t>
      </w:r>
      <w:r w:rsidR="003E0263">
        <w:t xml:space="preserve">. </w:t>
      </w:r>
    </w:p>
    <w:p w14:paraId="54403749" w14:textId="77777777" w:rsidR="00E54AD5" w:rsidRDefault="00E54AD5" w:rsidP="00E54AD5">
      <w:pPr>
        <w:rPr>
          <w:b/>
        </w:rPr>
      </w:pPr>
      <w:r>
        <w:rPr>
          <w:b/>
        </w:rPr>
        <w:t>Doelstelling</w:t>
      </w:r>
    </w:p>
    <w:p w14:paraId="149AD752" w14:textId="77777777" w:rsidR="003E0263" w:rsidRDefault="003E0263" w:rsidP="003E0263">
      <w:r>
        <w:t xml:space="preserve">Na afronding van de Vervolgcursus kunnen de cursisten zelfstandig onder supervisie cognitieve gedragstherapieën uitvoeren. </w:t>
      </w:r>
    </w:p>
    <w:p w14:paraId="11B5D820" w14:textId="77777777" w:rsidR="00E54AD5" w:rsidRDefault="00E54AD5" w:rsidP="00E54AD5">
      <w:pPr>
        <w:rPr>
          <w:b/>
        </w:rPr>
      </w:pPr>
      <w:r>
        <w:rPr>
          <w:b/>
        </w:rPr>
        <w:t>Inhoud</w:t>
      </w:r>
    </w:p>
    <w:p w14:paraId="0830F648" w14:textId="4585D7B1" w:rsidR="00E54AD5" w:rsidRDefault="003E0263" w:rsidP="00E54AD5">
      <w:r>
        <w:t>In de Vervolgcursus leren de cursisten om effectieve cog</w:t>
      </w:r>
      <w:r w:rsidR="00A478C8">
        <w:t>n</w:t>
      </w:r>
      <w:r>
        <w:t xml:space="preserve">itieve </w:t>
      </w:r>
      <w:r w:rsidR="00A478C8">
        <w:t>gedragstherapeutische interventies toe te passen bij diverse stoornissen en complexe problematiek. De nadruk lig</w:t>
      </w:r>
      <w:r w:rsidR="0040685E">
        <w:t>t op de behandeling van pubers en adolescenten.</w:t>
      </w:r>
      <w:r w:rsidR="00A478C8">
        <w:t xml:space="preserve"> </w:t>
      </w:r>
    </w:p>
    <w:p w14:paraId="2F7F110F" w14:textId="650AB661" w:rsidR="00A478C8" w:rsidRDefault="00A478C8" w:rsidP="00E54AD5">
      <w:pPr>
        <w:rPr>
          <w:color w:val="FF0000"/>
        </w:rPr>
      </w:pPr>
      <w:r>
        <w:t>De cursus start met het opfrissen en herhalen van het gedragstherapeutische proces en de belan</w:t>
      </w:r>
      <w:r w:rsidR="0040685E">
        <w:t xml:space="preserve">grijkste cognitieve technieken, waarbij de specifieke toepassing voor deze leeftijdsgroep uitgebreid wordt toegelicht. </w:t>
      </w:r>
      <w:r>
        <w:t xml:space="preserve">Het gedragstherapeutische proces zal als een rode draad door de cursus lopen. </w:t>
      </w:r>
      <w:r w:rsidR="0040685E">
        <w:t xml:space="preserve">De onderwerpen die aan bod komen zijn: de </w:t>
      </w:r>
      <w:r w:rsidR="006A2616">
        <w:t>beh</w:t>
      </w:r>
      <w:r w:rsidR="0040685E">
        <w:t>andeling van negatief zelfbeeld</w:t>
      </w:r>
      <w:r w:rsidR="006A2616">
        <w:t xml:space="preserve"> </w:t>
      </w:r>
      <w:r w:rsidR="0040685E">
        <w:t xml:space="preserve">en </w:t>
      </w:r>
      <w:r w:rsidR="006A2616">
        <w:t>faalangst</w:t>
      </w:r>
      <w:r w:rsidR="0040685E">
        <w:t xml:space="preserve">, de behandeling van </w:t>
      </w:r>
      <w:r w:rsidR="006A2616">
        <w:t>eetstoornissen</w:t>
      </w:r>
      <w:r w:rsidR="0040685E">
        <w:t xml:space="preserve"> en </w:t>
      </w:r>
      <w:r w:rsidR="006A2616">
        <w:t xml:space="preserve">andere vormen van zelfbeschadigend gedrag </w:t>
      </w:r>
      <w:r w:rsidR="0040685E">
        <w:t xml:space="preserve">, </w:t>
      </w:r>
      <w:r w:rsidR="006A2616">
        <w:t xml:space="preserve">de behandeling van complexe gedragsstoornissen, </w:t>
      </w:r>
      <w:r w:rsidR="00573227">
        <w:t xml:space="preserve">verslaving, </w:t>
      </w:r>
      <w:r w:rsidR="006A2616">
        <w:t>agressief en delinquent gedrag bij jongeren</w:t>
      </w:r>
      <w:r w:rsidR="0040685E">
        <w:t xml:space="preserve">. Naast de cognitief gedragstherapeutische technieken zal ook aandacht besteed worden aan </w:t>
      </w:r>
      <w:r w:rsidR="006A2616">
        <w:t>speltechnieken en creatieve interventies.</w:t>
      </w:r>
    </w:p>
    <w:p w14:paraId="5964D38A" w14:textId="0AD2C756" w:rsidR="00E54AD5" w:rsidRDefault="00E54AD5" w:rsidP="00E54AD5">
      <w:r>
        <w:t>De cursusonderdelen zijn praktijkgericht, er wordt veel gewerkt met rollenspelen en oefeningen. De cursisten leren om zowel de technieken (vaardigheden) te kunnen toepassen alsook een goede therapeutische attitude</w:t>
      </w:r>
      <w:r w:rsidR="00B74BD7">
        <w:t>, interactie</w:t>
      </w:r>
      <w:r>
        <w:t xml:space="preserve"> en relatie te kunnen hanteren. Er wordt van de cursisten verwacht dat zij opdrachten kunnen uitvoeren in hun klinische praktijk en daarover kunnen rapporteren (casuïstiek inbreng) tijdens de cursusbijeenkomsten. </w:t>
      </w:r>
      <w:r w:rsidR="006A2616">
        <w:t xml:space="preserve">Ook wordt van de cursisten verwacht dat zij beschikken over opname materiaal (Videocamera of </w:t>
      </w:r>
      <w:proofErr w:type="spellStart"/>
      <w:r w:rsidR="006A2616">
        <w:t>Ipad</w:t>
      </w:r>
      <w:proofErr w:type="spellEnd"/>
      <w:r w:rsidR="006A2616">
        <w:t>) om behandelingen te kunnen opnemen</w:t>
      </w:r>
      <w:r w:rsidR="00B74BD7">
        <w:t xml:space="preserve"> en daarvan geselecteerde fragmenten te kunnen gebruiken voor het onderwijs</w:t>
      </w:r>
      <w:r w:rsidR="006A2616">
        <w:t xml:space="preserve">. </w:t>
      </w:r>
    </w:p>
    <w:p w14:paraId="383568B8" w14:textId="67038C64" w:rsidR="009B150F" w:rsidRDefault="00E54AD5" w:rsidP="00E54AD5">
      <w:r>
        <w:t>De cursisten maken kennis met act</w:t>
      </w:r>
      <w:r w:rsidR="006A2616">
        <w:t>uele protocollen, maar leren vooral</w:t>
      </w:r>
      <w:r>
        <w:t xml:space="preserve"> kritisch en creatief met protocollen om te gaan, zodat de cliënt met zijn systeem en eigen cultuur centraal staat en uitgangpunt is voor de keuzen die worden gemaakt in het gedragstherapeutisch proces.</w:t>
      </w:r>
    </w:p>
    <w:p w14:paraId="0E2DBA6A" w14:textId="77777777" w:rsidR="00573227" w:rsidRPr="00573227" w:rsidRDefault="00573227" w:rsidP="00E54AD5"/>
    <w:p w14:paraId="596EF01A" w14:textId="77777777" w:rsidR="00E54AD5" w:rsidRDefault="00E54AD5" w:rsidP="00E54AD5">
      <w:pPr>
        <w:rPr>
          <w:b/>
        </w:rPr>
      </w:pPr>
      <w:r>
        <w:rPr>
          <w:b/>
        </w:rPr>
        <w:t>Werkwijze</w:t>
      </w:r>
    </w:p>
    <w:p w14:paraId="0FFE0817" w14:textId="77777777" w:rsidR="00E54AD5" w:rsidRDefault="00E54AD5" w:rsidP="00E54AD5">
      <w:pPr>
        <w:spacing w:before="100" w:beforeAutospacing="1" w:after="100" w:afterAutospacing="1"/>
        <w:rPr>
          <w:rFonts w:eastAsia="Times New Roman" w:cstheme="minorHAnsi"/>
        </w:rPr>
      </w:pPr>
      <w:r>
        <w:rPr>
          <w:rFonts w:eastAsia="Times New Roman" w:cstheme="minorHAnsi"/>
        </w:rPr>
        <w:t>De cursisten bereiden de cursusbijeenkomsten voor door:</w:t>
      </w:r>
    </w:p>
    <w:p w14:paraId="1F890A63" w14:textId="77777777" w:rsidR="00E54AD5" w:rsidRDefault="00E54AD5" w:rsidP="00E54AD5">
      <w:pPr>
        <w:numPr>
          <w:ilvl w:val="0"/>
          <w:numId w:val="29"/>
        </w:numPr>
        <w:spacing w:before="100" w:beforeAutospacing="1" w:after="100" w:afterAutospacing="1"/>
        <w:rPr>
          <w:rFonts w:eastAsia="Times New Roman" w:cstheme="minorHAnsi"/>
        </w:rPr>
      </w:pPr>
      <w:r>
        <w:rPr>
          <w:rFonts w:eastAsia="Times New Roman" w:cstheme="minorHAnsi"/>
        </w:rPr>
        <w:t>Het bestuderen van de literatuur</w:t>
      </w:r>
    </w:p>
    <w:p w14:paraId="67603BFF" w14:textId="77777777" w:rsidR="00E54AD5" w:rsidRDefault="00E54AD5" w:rsidP="00E54AD5">
      <w:pPr>
        <w:numPr>
          <w:ilvl w:val="0"/>
          <w:numId w:val="29"/>
        </w:numPr>
        <w:spacing w:before="100" w:beforeAutospacing="1" w:after="100" w:afterAutospacing="1"/>
        <w:rPr>
          <w:rFonts w:eastAsia="Times New Roman" w:cstheme="minorHAnsi"/>
        </w:rPr>
      </w:pPr>
      <w:r>
        <w:rPr>
          <w:rFonts w:eastAsia="Times New Roman" w:cstheme="minorHAnsi"/>
        </w:rPr>
        <w:t>Het maken van huiswerkopdrachten</w:t>
      </w:r>
    </w:p>
    <w:p w14:paraId="28BADE2D" w14:textId="328FB67C" w:rsidR="0040685E" w:rsidRDefault="0040685E" w:rsidP="00E54AD5">
      <w:pPr>
        <w:numPr>
          <w:ilvl w:val="0"/>
          <w:numId w:val="29"/>
        </w:numPr>
        <w:spacing w:before="100" w:beforeAutospacing="1" w:after="100" w:afterAutospacing="1"/>
        <w:rPr>
          <w:rFonts w:eastAsia="Times New Roman" w:cstheme="minorHAnsi"/>
        </w:rPr>
      </w:pPr>
      <w:r>
        <w:rPr>
          <w:rFonts w:eastAsia="Times New Roman" w:cstheme="minorHAnsi"/>
        </w:rPr>
        <w:t>Een opname te maken van een behandeling</w:t>
      </w:r>
    </w:p>
    <w:p w14:paraId="700299C4" w14:textId="77777777" w:rsidR="00E54AD5" w:rsidRDefault="00E54AD5" w:rsidP="00E54AD5">
      <w:pPr>
        <w:spacing w:before="100" w:beforeAutospacing="1" w:after="100" w:afterAutospacing="1"/>
        <w:rPr>
          <w:rFonts w:eastAsia="Times New Roman" w:cstheme="minorHAnsi"/>
        </w:rPr>
      </w:pPr>
      <w:r>
        <w:rPr>
          <w:rFonts w:eastAsia="Times New Roman" w:cstheme="minorHAnsi"/>
        </w:rPr>
        <w:t>De cursusbijeenkomsten omvatten:</w:t>
      </w:r>
    </w:p>
    <w:p w14:paraId="2ED1E93E" w14:textId="77777777" w:rsidR="00E54AD5" w:rsidRDefault="00E54AD5" w:rsidP="00E54AD5">
      <w:pPr>
        <w:numPr>
          <w:ilvl w:val="0"/>
          <w:numId w:val="30"/>
        </w:numPr>
        <w:spacing w:before="100" w:beforeAutospacing="1" w:after="100" w:afterAutospacing="1"/>
        <w:rPr>
          <w:rFonts w:eastAsia="Times New Roman" w:cstheme="minorHAnsi"/>
        </w:rPr>
      </w:pPr>
      <w:r>
        <w:rPr>
          <w:rFonts w:eastAsia="Times New Roman" w:cstheme="minorHAnsi"/>
        </w:rPr>
        <w:lastRenderedPageBreak/>
        <w:t>Het voor- en nabespreken van de huiswerkopdrachten</w:t>
      </w:r>
    </w:p>
    <w:p w14:paraId="623EF1CE" w14:textId="16F64E1B" w:rsidR="008242E8" w:rsidRDefault="008242E8" w:rsidP="00E54AD5">
      <w:pPr>
        <w:numPr>
          <w:ilvl w:val="0"/>
          <w:numId w:val="30"/>
        </w:numPr>
        <w:spacing w:before="100" w:beforeAutospacing="1" w:after="100" w:afterAutospacing="1"/>
        <w:rPr>
          <w:rFonts w:eastAsia="Times New Roman" w:cstheme="minorHAnsi"/>
        </w:rPr>
      </w:pPr>
      <w:r>
        <w:rPr>
          <w:rFonts w:eastAsia="Times New Roman" w:cstheme="minorHAnsi"/>
        </w:rPr>
        <w:t>Iedere bijeenkomst zal door één van de cursisten een casus worden gepresenteerd</w:t>
      </w:r>
      <w:r w:rsidR="00B74BD7">
        <w:rPr>
          <w:rFonts w:eastAsia="Times New Roman" w:cstheme="minorHAnsi"/>
        </w:rPr>
        <w:t>. In deze casus dient het gedragstherapeutische proces duidelijk beschreven en beargumenteerd te worden. Tevens</w:t>
      </w:r>
      <w:r>
        <w:rPr>
          <w:rFonts w:eastAsia="Times New Roman" w:cstheme="minorHAnsi"/>
        </w:rPr>
        <w:t xml:space="preserve"> w</w:t>
      </w:r>
      <w:r w:rsidR="00B74BD7">
        <w:rPr>
          <w:rFonts w:eastAsia="Times New Roman" w:cstheme="minorHAnsi"/>
        </w:rPr>
        <w:t xml:space="preserve">ordt daarbij </w:t>
      </w:r>
      <w:r>
        <w:rPr>
          <w:rFonts w:eastAsia="Times New Roman" w:cstheme="minorHAnsi"/>
        </w:rPr>
        <w:t>een beeldfragment vertoond van een cognitief gedragsthera</w:t>
      </w:r>
      <w:r w:rsidR="00B74BD7">
        <w:rPr>
          <w:rFonts w:eastAsia="Times New Roman" w:cstheme="minorHAnsi"/>
        </w:rPr>
        <w:t>peutische interventie die is toegepast</w:t>
      </w:r>
      <w:r>
        <w:rPr>
          <w:rFonts w:eastAsia="Times New Roman" w:cstheme="minorHAnsi"/>
        </w:rPr>
        <w:t>.</w:t>
      </w:r>
      <w:r w:rsidR="00B74BD7">
        <w:rPr>
          <w:rFonts w:eastAsia="Times New Roman" w:cstheme="minorHAnsi"/>
        </w:rPr>
        <w:t xml:space="preserve"> De cursist bereidt enkele vragen voor die aanzet geven tot een plenaire discussie.</w:t>
      </w:r>
    </w:p>
    <w:p w14:paraId="4CC05890" w14:textId="77777777" w:rsidR="00E54AD5" w:rsidRDefault="00E54AD5" w:rsidP="00E54AD5">
      <w:pPr>
        <w:numPr>
          <w:ilvl w:val="0"/>
          <w:numId w:val="30"/>
        </w:numPr>
        <w:spacing w:before="100" w:beforeAutospacing="1" w:after="100" w:afterAutospacing="1"/>
        <w:rPr>
          <w:rFonts w:eastAsia="Times New Roman" w:cstheme="minorHAnsi"/>
        </w:rPr>
      </w:pPr>
      <w:r>
        <w:rPr>
          <w:rFonts w:eastAsia="Times New Roman" w:cstheme="minorHAnsi"/>
        </w:rPr>
        <w:t xml:space="preserve">Uitleg van de theorie door de docent, veelal  visueel ondersteund (video / DVD)  </w:t>
      </w:r>
    </w:p>
    <w:p w14:paraId="0A126734" w14:textId="77777777" w:rsidR="00E54AD5" w:rsidRDefault="00E54AD5" w:rsidP="00E54AD5">
      <w:pPr>
        <w:pStyle w:val="Lijstalinea"/>
        <w:numPr>
          <w:ilvl w:val="0"/>
          <w:numId w:val="30"/>
        </w:numPr>
        <w:spacing w:before="100" w:beforeAutospacing="1" w:after="100" w:afterAutospacing="1"/>
        <w:rPr>
          <w:rFonts w:eastAsia="Times New Roman" w:cstheme="minorHAnsi"/>
        </w:rPr>
      </w:pPr>
      <w:r>
        <w:rPr>
          <w:rFonts w:eastAsia="Times New Roman" w:cstheme="minorHAnsi"/>
        </w:rPr>
        <w:t>Veel praktische oefeningen met betrekking tot de verschillende onderdelen van het gedragstherapeutische proces. Hierbij wordt gebruik gemaakt van demonstraties en  rollenspelen.  Er wordt geoefend aan de hand van concreet praktijkmateriaal van de cursisten.</w:t>
      </w:r>
    </w:p>
    <w:p w14:paraId="55A456F7" w14:textId="77777777" w:rsidR="00E54AD5" w:rsidRDefault="00E54AD5" w:rsidP="00E54AD5">
      <w:pPr>
        <w:rPr>
          <w:b/>
        </w:rPr>
      </w:pPr>
    </w:p>
    <w:p w14:paraId="1CA91547" w14:textId="77777777" w:rsidR="00E54AD5" w:rsidRDefault="00E54AD5" w:rsidP="00E54AD5">
      <w:pPr>
        <w:rPr>
          <w:b/>
        </w:rPr>
      </w:pPr>
      <w:r>
        <w:rPr>
          <w:b/>
        </w:rPr>
        <w:t>Aan te schaffen literatuur</w:t>
      </w:r>
    </w:p>
    <w:p w14:paraId="6CC93DB0" w14:textId="77777777" w:rsidR="00E54AD5" w:rsidRDefault="00E54AD5" w:rsidP="001F7D71">
      <w:pPr>
        <w:spacing w:after="0"/>
      </w:pPr>
    </w:p>
    <w:p w14:paraId="289E7C41" w14:textId="1AF4E0F0" w:rsidR="001F7D71" w:rsidRDefault="00E54AD5" w:rsidP="001F7D71">
      <w:pPr>
        <w:numPr>
          <w:ilvl w:val="0"/>
          <w:numId w:val="31"/>
        </w:numPr>
        <w:spacing w:after="0"/>
        <w:ind w:left="360"/>
      </w:pPr>
      <w:proofErr w:type="spellStart"/>
      <w:r>
        <w:t>Broeke</w:t>
      </w:r>
      <w:proofErr w:type="spellEnd"/>
      <w:r>
        <w:t>, E. ten, Heiden, C. van der, Meijer, S. &amp; Hamelink, H. (2010). Cognitieve therapie, de basisvaardigheden. ISBN 9789085065999</w:t>
      </w:r>
    </w:p>
    <w:p w14:paraId="6108C5F0" w14:textId="77777777" w:rsidR="001F7D71" w:rsidRDefault="001F7D71" w:rsidP="001F7D71">
      <w:pPr>
        <w:spacing w:after="0"/>
        <w:ind w:left="360"/>
      </w:pPr>
    </w:p>
    <w:p w14:paraId="5C251D26" w14:textId="77777777" w:rsidR="001F7D71" w:rsidRDefault="00E54AD5" w:rsidP="001F7D71">
      <w:pPr>
        <w:numPr>
          <w:ilvl w:val="0"/>
          <w:numId w:val="31"/>
        </w:numPr>
        <w:spacing w:after="0"/>
        <w:ind w:left="360"/>
      </w:pPr>
      <w:r>
        <w:t>Ko</w:t>
      </w:r>
      <w:r w:rsidR="001F7D71">
        <w:t xml:space="preserve">rrelboom K., E. ten </w:t>
      </w:r>
      <w:proofErr w:type="spellStart"/>
      <w:r w:rsidR="001F7D71">
        <w:t>Broeke</w:t>
      </w:r>
      <w:proofErr w:type="spellEnd"/>
      <w:r w:rsidR="001F7D71">
        <w:t xml:space="preserve"> (2014</w:t>
      </w:r>
      <w:r>
        <w:t>). Geïntegreerde cognitieve gedragstherapie. Handboek voor theorie</w:t>
      </w:r>
      <w:r w:rsidR="001F7D71">
        <w:t xml:space="preserve"> en praktijk. ISBN 9789046903810</w:t>
      </w:r>
    </w:p>
    <w:p w14:paraId="17EDA321" w14:textId="77777777" w:rsidR="001F7D71" w:rsidRDefault="001F7D71" w:rsidP="001F7D71">
      <w:pPr>
        <w:spacing w:after="0"/>
      </w:pPr>
    </w:p>
    <w:p w14:paraId="43FD0357" w14:textId="77777777" w:rsidR="001F7D71" w:rsidRDefault="001F7D71" w:rsidP="001F7D71">
      <w:pPr>
        <w:numPr>
          <w:ilvl w:val="0"/>
          <w:numId w:val="31"/>
        </w:numPr>
        <w:spacing w:after="0"/>
        <w:ind w:left="360"/>
      </w:pPr>
      <w:proofErr w:type="spellStart"/>
      <w:r w:rsidRPr="001F7D71">
        <w:t>Braet</w:t>
      </w:r>
      <w:proofErr w:type="spellEnd"/>
      <w:r w:rsidRPr="001F7D71">
        <w:t xml:space="preserve">, C. &amp; </w:t>
      </w:r>
      <w:proofErr w:type="spellStart"/>
      <w:r w:rsidRPr="001F7D71">
        <w:t>Bögels</w:t>
      </w:r>
      <w:proofErr w:type="spellEnd"/>
      <w:r w:rsidRPr="001F7D71">
        <w:t xml:space="preserve">, S. (red.) (2013). Protocollaire behandelingen voor kinderen en </w:t>
      </w:r>
      <w:proofErr w:type="spellStart"/>
      <w:r w:rsidRPr="001F7D71">
        <w:t>adolesecenten</w:t>
      </w:r>
      <w:proofErr w:type="spellEnd"/>
      <w:r w:rsidRPr="001F7D71">
        <w:t xml:space="preserve"> met psychische klachten. Deel 2.</w:t>
      </w:r>
      <w:r>
        <w:t xml:space="preserve"> ISBN 978941050168</w:t>
      </w:r>
    </w:p>
    <w:p w14:paraId="33554D43" w14:textId="77777777" w:rsidR="001F7D71" w:rsidRDefault="001F7D71" w:rsidP="001F7D71">
      <w:pPr>
        <w:spacing w:after="0"/>
      </w:pPr>
    </w:p>
    <w:p w14:paraId="1D90F357" w14:textId="5C75EEC1" w:rsidR="001F7D71" w:rsidRPr="001F7D71" w:rsidRDefault="001F7D71" w:rsidP="001F7D71">
      <w:pPr>
        <w:numPr>
          <w:ilvl w:val="0"/>
          <w:numId w:val="31"/>
        </w:numPr>
        <w:spacing w:after="0"/>
        <w:ind w:left="360"/>
      </w:pPr>
      <w:proofErr w:type="spellStart"/>
      <w:r w:rsidRPr="001F7D71">
        <w:t>Lucassen</w:t>
      </w:r>
      <w:proofErr w:type="spellEnd"/>
      <w:r w:rsidRPr="001F7D71">
        <w:t>, S. &amp; Oord, S. Van der (2012) Writejunior. Protocol schrijftherapie voor getraumatiseerde kinderen en adolescenten.</w:t>
      </w:r>
    </w:p>
    <w:p w14:paraId="5C25C19A" w14:textId="77777777" w:rsidR="001F7D71" w:rsidRDefault="001F7D71" w:rsidP="001F7D71">
      <w:pPr>
        <w:spacing w:after="0"/>
      </w:pPr>
    </w:p>
    <w:p w14:paraId="6C3B346D" w14:textId="77777777" w:rsidR="00E54AD5" w:rsidRDefault="00E54AD5" w:rsidP="00E54AD5">
      <w:pPr>
        <w:spacing w:after="0"/>
      </w:pPr>
    </w:p>
    <w:p w14:paraId="36573A66" w14:textId="7C2EC14F" w:rsidR="00E54AD5" w:rsidRDefault="00E54AD5" w:rsidP="00E54AD5">
      <w:pPr>
        <w:numPr>
          <w:ilvl w:val="0"/>
          <w:numId w:val="31"/>
        </w:numPr>
        <w:spacing w:after="0"/>
        <w:ind w:left="360"/>
      </w:pPr>
      <w:r>
        <w:t xml:space="preserve">Aanvullende literatuur </w:t>
      </w:r>
      <w:r w:rsidR="0040685E">
        <w:t>wordt digitaal beschikbaar gesteld.</w:t>
      </w:r>
    </w:p>
    <w:p w14:paraId="4B683E2F" w14:textId="77777777" w:rsidR="00E54AD5" w:rsidRDefault="00E54AD5" w:rsidP="00E54AD5">
      <w:pPr>
        <w:spacing w:after="0"/>
      </w:pPr>
    </w:p>
    <w:p w14:paraId="5819EC7B" w14:textId="524E9B64" w:rsidR="009B150F" w:rsidRDefault="009B150F" w:rsidP="00E54AD5">
      <w:pPr>
        <w:rPr>
          <w:b/>
        </w:rPr>
      </w:pPr>
    </w:p>
    <w:p w14:paraId="53A9701E" w14:textId="5B95AF9B" w:rsidR="00E54AD5" w:rsidRDefault="00E54AD5" w:rsidP="00573227">
      <w:pPr>
        <w:spacing w:after="0" w:line="240" w:lineRule="auto"/>
        <w:rPr>
          <w:b/>
        </w:rPr>
      </w:pPr>
      <w:r>
        <w:rPr>
          <w:b/>
        </w:rPr>
        <w:t>Toetsing</w:t>
      </w:r>
    </w:p>
    <w:p w14:paraId="187EC4BF" w14:textId="77777777" w:rsidR="00573227" w:rsidRDefault="00573227" w:rsidP="00573227">
      <w:pPr>
        <w:spacing w:after="0" w:line="240" w:lineRule="auto"/>
        <w:rPr>
          <w:b/>
        </w:rPr>
      </w:pPr>
    </w:p>
    <w:p w14:paraId="263F054B" w14:textId="77777777" w:rsidR="00E54AD5" w:rsidRDefault="00E54AD5" w:rsidP="00E54AD5">
      <w:pPr>
        <w:pStyle w:val="Lijstalinea"/>
        <w:numPr>
          <w:ilvl w:val="0"/>
          <w:numId w:val="32"/>
        </w:numPr>
        <w:autoSpaceDE w:val="0"/>
        <w:autoSpaceDN w:val="0"/>
        <w:adjustRightInd w:val="0"/>
        <w:spacing w:after="0"/>
      </w:pPr>
      <w:r>
        <w:t xml:space="preserve">Presentie: de cursisten dienen minimaal 90% van de bijeenkomsten aanwezig te zijn. Bij afwezigheid krijgt de cursist een vervangende opdracht. </w:t>
      </w:r>
      <w:r>
        <w:rPr>
          <w:rFonts w:eastAsia="Times New Roman" w:cs="Times New Roman"/>
          <w:spacing w:val="4"/>
        </w:rPr>
        <w:t>Dit betekent dat maximaal 10% van de contacttijd verzuimd mag zijn. In dat geval kan worden volstaan met het inhalen van de voor de verzuimde uren opgegeven huiswerkopdrachten.</w:t>
      </w:r>
      <w:r>
        <w:rPr>
          <w:rFonts w:eastAsia="Times New Roman" w:cs="Times New Roman"/>
          <w:spacing w:val="4"/>
        </w:rPr>
        <w:br/>
        <w:t>Wanneer meer dan 10% van de contacttijd, maar minder dan 20% van de contacttijd is verzuimd moeten bovendien extra opdrachten worden uitgevoerd ter compensatie van de gemiste uren. Als er meer dan 20% is verzuimd, kan de cursus niet meetellen voor het lidmaatschap van de VGCT.</w:t>
      </w:r>
    </w:p>
    <w:p w14:paraId="485D54CF" w14:textId="056D2BB3" w:rsidR="00573227" w:rsidRDefault="00E54AD5" w:rsidP="00573227">
      <w:pPr>
        <w:pStyle w:val="Lijstalinea"/>
        <w:numPr>
          <w:ilvl w:val="0"/>
          <w:numId w:val="32"/>
        </w:numPr>
      </w:pPr>
      <w:r>
        <w:t xml:space="preserve">Kennis en vaardigheid worden getoetst. Tijdens de cursus krijgen de cursisten opdrachten mee om theoretische vraagstukken te behandelen vanuit de klinische werkzaamheden. Zij worden tevens beoordeeld </w:t>
      </w:r>
      <w:r>
        <w:rPr>
          <w:rFonts w:cs="Times New Roman"/>
        </w:rPr>
        <w:t xml:space="preserve">(zelfbeoordeling, feedback van medecursisten en docent) </w:t>
      </w:r>
      <w:r>
        <w:t>op hun inbreng in subgroepen en in de plenaire cursusonderdelen.</w:t>
      </w:r>
    </w:p>
    <w:p w14:paraId="4C4CA5F7" w14:textId="5329F23C" w:rsidR="00E54AD5" w:rsidRDefault="000E74F2" w:rsidP="00E54AD5">
      <w:pPr>
        <w:pStyle w:val="Lijstalinea"/>
        <w:numPr>
          <w:ilvl w:val="0"/>
          <w:numId w:val="32"/>
        </w:numPr>
      </w:pPr>
      <w:r>
        <w:lastRenderedPageBreak/>
        <w:t xml:space="preserve">Presentatie van een eigen casus waarbij het gedragstherapeutisch proces getoond wordt. De cursist illustreert deze casus middels een korte beeldopname van een interventie. </w:t>
      </w:r>
      <w:r w:rsidR="00E54AD5">
        <w:t>Dit verslag dient de volgende onderdelen te omvatten: een adequate beschrijving van de probleeminventarisatie, een holistische theorie en relevante functieanalyse, een behandelplan met voorgestelde behandelinterventies, de weergave van de metingen en registraties, een verslag van de uitvoering van de behandeling en tenslotte een reflectie op het therapeutisch handelen en het therapeutisch proces. Dit verslag wordt beoordeeld door de docent.</w:t>
      </w:r>
    </w:p>
    <w:p w14:paraId="483213D2" w14:textId="62399DF6" w:rsidR="00573227" w:rsidRDefault="00573227" w:rsidP="00E54AD5">
      <w:pPr>
        <w:pStyle w:val="Lijstalinea"/>
        <w:numPr>
          <w:ilvl w:val="0"/>
          <w:numId w:val="32"/>
        </w:numPr>
      </w:pPr>
      <w:r>
        <w:t xml:space="preserve">Tenslotte maakt de cursist op de laatste cursusdag een multiple </w:t>
      </w:r>
      <w:proofErr w:type="spellStart"/>
      <w:r>
        <w:t>choice</w:t>
      </w:r>
      <w:proofErr w:type="spellEnd"/>
      <w:r>
        <w:t xml:space="preserve"> toets waarmee de inhoudelijke kennis getoetst wordt.</w:t>
      </w:r>
    </w:p>
    <w:p w14:paraId="3387C907" w14:textId="77777777" w:rsidR="00E54AD5" w:rsidRDefault="00E54AD5" w:rsidP="00E54AD5">
      <w:pPr>
        <w:rPr>
          <w:b/>
        </w:rPr>
      </w:pPr>
    </w:p>
    <w:p w14:paraId="7B37D247" w14:textId="77777777" w:rsidR="00E54AD5" w:rsidRDefault="00E54AD5" w:rsidP="00E54AD5">
      <w:pPr>
        <w:rPr>
          <w:b/>
        </w:rPr>
      </w:pPr>
      <w:r>
        <w:rPr>
          <w:b/>
        </w:rPr>
        <w:t>Erkenning</w:t>
      </w:r>
    </w:p>
    <w:p w14:paraId="278AEB99" w14:textId="77777777" w:rsidR="00E54AD5" w:rsidRDefault="00E54AD5" w:rsidP="00E54AD5">
      <w:r>
        <w:t>Accreditatie bij de VGCT wordt aangevraagd</w:t>
      </w:r>
    </w:p>
    <w:p w14:paraId="1BF57BAB" w14:textId="77777777" w:rsidR="00973BEB" w:rsidRDefault="00973BEB" w:rsidP="00D51723">
      <w:pPr>
        <w:spacing w:after="0" w:line="240" w:lineRule="atLeast"/>
        <w:rPr>
          <w:rFonts w:asciiTheme="majorHAnsi" w:hAnsiTheme="majorHAnsi"/>
          <w:b/>
          <w:sz w:val="28"/>
          <w:szCs w:val="28"/>
        </w:rPr>
      </w:pPr>
    </w:p>
    <w:p w14:paraId="339618C7" w14:textId="77777777" w:rsidR="00973BEB" w:rsidRDefault="00973BEB" w:rsidP="00D51723">
      <w:pPr>
        <w:spacing w:after="0" w:line="240" w:lineRule="atLeast"/>
        <w:rPr>
          <w:rFonts w:asciiTheme="majorHAnsi" w:hAnsiTheme="majorHAnsi"/>
          <w:b/>
          <w:sz w:val="28"/>
          <w:szCs w:val="28"/>
        </w:rPr>
      </w:pPr>
    </w:p>
    <w:p w14:paraId="204152FA" w14:textId="58A21737" w:rsidR="009B150F" w:rsidRDefault="009B150F">
      <w:pPr>
        <w:spacing w:after="0" w:line="240" w:lineRule="auto"/>
        <w:rPr>
          <w:rFonts w:asciiTheme="majorHAnsi" w:hAnsiTheme="majorHAnsi"/>
          <w:b/>
          <w:sz w:val="28"/>
          <w:szCs w:val="28"/>
        </w:rPr>
      </w:pPr>
      <w:r>
        <w:rPr>
          <w:rFonts w:asciiTheme="majorHAnsi" w:hAnsiTheme="majorHAnsi"/>
          <w:b/>
          <w:sz w:val="28"/>
          <w:szCs w:val="28"/>
        </w:rPr>
        <w:br w:type="page"/>
      </w:r>
    </w:p>
    <w:p w14:paraId="5D618B78" w14:textId="77777777" w:rsidR="00973BEB" w:rsidRDefault="00973BEB" w:rsidP="00D51723">
      <w:pPr>
        <w:spacing w:after="0" w:line="240" w:lineRule="atLeast"/>
        <w:rPr>
          <w:rFonts w:asciiTheme="majorHAnsi" w:hAnsiTheme="majorHAnsi"/>
          <w:b/>
          <w:sz w:val="28"/>
          <w:szCs w:val="28"/>
        </w:rPr>
      </w:pPr>
    </w:p>
    <w:tbl>
      <w:tblPr>
        <w:tblStyle w:val="Tabelraster"/>
        <w:tblW w:w="0" w:type="auto"/>
        <w:tblLook w:val="04A0" w:firstRow="1" w:lastRow="0" w:firstColumn="1" w:lastColumn="0" w:noHBand="0" w:noVBand="1"/>
      </w:tblPr>
      <w:tblGrid>
        <w:gridCol w:w="1101"/>
        <w:gridCol w:w="5244"/>
        <w:gridCol w:w="2694"/>
      </w:tblGrid>
      <w:tr w:rsidR="00280842" w14:paraId="372D21EE" w14:textId="77777777" w:rsidTr="00280842">
        <w:tc>
          <w:tcPr>
            <w:tcW w:w="1101" w:type="dxa"/>
          </w:tcPr>
          <w:p w14:paraId="78F9FBC5" w14:textId="77777777" w:rsidR="00280842" w:rsidRDefault="00280842" w:rsidP="000E74F2">
            <w:pPr>
              <w:jc w:val="center"/>
              <w:rPr>
                <w:b/>
              </w:rPr>
            </w:pPr>
            <w:r>
              <w:rPr>
                <w:b/>
              </w:rPr>
              <w:t>Bijeen-</w:t>
            </w:r>
          </w:p>
          <w:p w14:paraId="293CA5B6" w14:textId="77777777" w:rsidR="00280842" w:rsidRPr="004113C6" w:rsidRDefault="00280842" w:rsidP="000E74F2">
            <w:pPr>
              <w:jc w:val="center"/>
              <w:rPr>
                <w:b/>
              </w:rPr>
            </w:pPr>
            <w:r>
              <w:rPr>
                <w:b/>
              </w:rPr>
              <w:t>komst</w:t>
            </w:r>
          </w:p>
        </w:tc>
        <w:tc>
          <w:tcPr>
            <w:tcW w:w="5244" w:type="dxa"/>
          </w:tcPr>
          <w:p w14:paraId="2AAB8845" w14:textId="77777777" w:rsidR="00280842" w:rsidRPr="004113C6" w:rsidRDefault="00280842" w:rsidP="000E74F2">
            <w:pPr>
              <w:jc w:val="center"/>
              <w:rPr>
                <w:b/>
              </w:rPr>
            </w:pPr>
            <w:r w:rsidRPr="004113C6">
              <w:rPr>
                <w:b/>
              </w:rPr>
              <w:t>Onderwerp</w:t>
            </w:r>
          </w:p>
        </w:tc>
        <w:tc>
          <w:tcPr>
            <w:tcW w:w="2694" w:type="dxa"/>
          </w:tcPr>
          <w:p w14:paraId="1197867A" w14:textId="77777777" w:rsidR="00280842" w:rsidRPr="004113C6" w:rsidRDefault="00280842" w:rsidP="000E74F2">
            <w:pPr>
              <w:jc w:val="center"/>
              <w:rPr>
                <w:b/>
              </w:rPr>
            </w:pPr>
            <w:r w:rsidRPr="004113C6">
              <w:rPr>
                <w:b/>
              </w:rPr>
              <w:t>Docent</w:t>
            </w:r>
          </w:p>
        </w:tc>
      </w:tr>
      <w:tr w:rsidR="00280842" w14:paraId="757588DC" w14:textId="77777777" w:rsidTr="00280842">
        <w:tc>
          <w:tcPr>
            <w:tcW w:w="1101" w:type="dxa"/>
          </w:tcPr>
          <w:p w14:paraId="597B6653" w14:textId="77777777" w:rsidR="00280842" w:rsidRPr="004113C6" w:rsidRDefault="00280842" w:rsidP="000E74F2">
            <w:pPr>
              <w:rPr>
                <w:b/>
              </w:rPr>
            </w:pPr>
            <w:r>
              <w:rPr>
                <w:b/>
              </w:rPr>
              <w:t>1</w:t>
            </w:r>
          </w:p>
        </w:tc>
        <w:tc>
          <w:tcPr>
            <w:tcW w:w="5244" w:type="dxa"/>
          </w:tcPr>
          <w:p w14:paraId="2CB102B2" w14:textId="77777777" w:rsidR="00280842" w:rsidRDefault="00280842" w:rsidP="000E74F2">
            <w:r>
              <w:t>Het gedragstherapeutisch proces en cognitieve technieken</w:t>
            </w:r>
          </w:p>
        </w:tc>
        <w:tc>
          <w:tcPr>
            <w:tcW w:w="2694" w:type="dxa"/>
          </w:tcPr>
          <w:p w14:paraId="1DC1212F" w14:textId="77777777" w:rsidR="00280842" w:rsidRDefault="00280842" w:rsidP="000E74F2">
            <w:r>
              <w:t xml:space="preserve">Charlotte </w:t>
            </w:r>
            <w:proofErr w:type="spellStart"/>
            <w:r>
              <w:t>Nuhoff</w:t>
            </w:r>
            <w:proofErr w:type="spellEnd"/>
          </w:p>
        </w:tc>
      </w:tr>
      <w:tr w:rsidR="00280842" w14:paraId="0DED65B1" w14:textId="77777777" w:rsidTr="00280842">
        <w:tc>
          <w:tcPr>
            <w:tcW w:w="1101" w:type="dxa"/>
          </w:tcPr>
          <w:p w14:paraId="5528C895" w14:textId="7DA1BF6E" w:rsidR="00280842" w:rsidRDefault="00280842" w:rsidP="000E74F2">
            <w:r>
              <w:t>2</w:t>
            </w:r>
          </w:p>
        </w:tc>
        <w:tc>
          <w:tcPr>
            <w:tcW w:w="5244" w:type="dxa"/>
          </w:tcPr>
          <w:p w14:paraId="6353DA3C" w14:textId="6890FE10" w:rsidR="00280842" w:rsidRPr="00075DE2" w:rsidRDefault="00280842" w:rsidP="000E74F2">
            <w:r w:rsidRPr="00075DE2">
              <w:t>Agressie: oorzaken en aangrijpingspunten</w:t>
            </w:r>
          </w:p>
        </w:tc>
        <w:tc>
          <w:tcPr>
            <w:tcW w:w="2694" w:type="dxa"/>
          </w:tcPr>
          <w:p w14:paraId="22E81567" w14:textId="77777777" w:rsidR="00280842" w:rsidRDefault="00280842" w:rsidP="000E74F2">
            <w:r>
              <w:t xml:space="preserve">Erik </w:t>
            </w:r>
            <w:proofErr w:type="spellStart"/>
            <w:r>
              <w:t>Jongman</w:t>
            </w:r>
            <w:proofErr w:type="spellEnd"/>
          </w:p>
        </w:tc>
      </w:tr>
      <w:tr w:rsidR="00280842" w14:paraId="31C40A03" w14:textId="77777777" w:rsidTr="00280842">
        <w:tc>
          <w:tcPr>
            <w:tcW w:w="1101" w:type="dxa"/>
          </w:tcPr>
          <w:p w14:paraId="6762F39E" w14:textId="31F56E28" w:rsidR="00280842" w:rsidRDefault="00280842" w:rsidP="000E74F2">
            <w:r>
              <w:t>3</w:t>
            </w:r>
          </w:p>
        </w:tc>
        <w:tc>
          <w:tcPr>
            <w:tcW w:w="5244" w:type="dxa"/>
          </w:tcPr>
          <w:p w14:paraId="6BC19D37" w14:textId="4005D9B5" w:rsidR="00280842" w:rsidRPr="00075DE2" w:rsidRDefault="00280842" w:rsidP="000E74F2">
            <w:r w:rsidRPr="00075DE2">
              <w:t>Motiveringstechnieken en CGT bij Verslavingsproblematiek</w:t>
            </w:r>
          </w:p>
        </w:tc>
        <w:tc>
          <w:tcPr>
            <w:tcW w:w="2694" w:type="dxa"/>
          </w:tcPr>
          <w:p w14:paraId="7DB94169" w14:textId="77777777" w:rsidR="00280842" w:rsidRDefault="00280842" w:rsidP="000E74F2">
            <w:r>
              <w:t xml:space="preserve">Erik </w:t>
            </w:r>
            <w:proofErr w:type="spellStart"/>
            <w:r>
              <w:t>Jongman</w:t>
            </w:r>
            <w:proofErr w:type="spellEnd"/>
          </w:p>
        </w:tc>
      </w:tr>
      <w:tr w:rsidR="00280842" w14:paraId="013D0C80" w14:textId="77777777" w:rsidTr="00280842">
        <w:tc>
          <w:tcPr>
            <w:tcW w:w="1101" w:type="dxa"/>
          </w:tcPr>
          <w:p w14:paraId="48C0EB8F" w14:textId="299E87DE" w:rsidR="00280842" w:rsidRDefault="00280842" w:rsidP="000E74F2">
            <w:r>
              <w:t>4</w:t>
            </w:r>
          </w:p>
        </w:tc>
        <w:tc>
          <w:tcPr>
            <w:tcW w:w="5244" w:type="dxa"/>
          </w:tcPr>
          <w:p w14:paraId="6CE73EA9" w14:textId="424F5F67" w:rsidR="00280842" w:rsidRDefault="00280842" w:rsidP="000E74F2">
            <w:r w:rsidRPr="00075DE2">
              <w:t>Belangrijkste modificatieprocedures bij agressie</w:t>
            </w:r>
          </w:p>
        </w:tc>
        <w:tc>
          <w:tcPr>
            <w:tcW w:w="2694" w:type="dxa"/>
          </w:tcPr>
          <w:p w14:paraId="7E5BBD1F" w14:textId="77777777" w:rsidR="00280842" w:rsidRDefault="00280842" w:rsidP="000E74F2">
            <w:r>
              <w:t xml:space="preserve">Erik </w:t>
            </w:r>
            <w:proofErr w:type="spellStart"/>
            <w:r>
              <w:t>Jongman</w:t>
            </w:r>
            <w:proofErr w:type="spellEnd"/>
          </w:p>
        </w:tc>
      </w:tr>
      <w:tr w:rsidR="00280842" w14:paraId="691A1EA2" w14:textId="77777777" w:rsidTr="00280842">
        <w:tc>
          <w:tcPr>
            <w:tcW w:w="1101" w:type="dxa"/>
          </w:tcPr>
          <w:p w14:paraId="1E15404D" w14:textId="31DE8612" w:rsidR="00280842" w:rsidRDefault="00280842" w:rsidP="000E74F2">
            <w:r>
              <w:t>5</w:t>
            </w:r>
          </w:p>
        </w:tc>
        <w:tc>
          <w:tcPr>
            <w:tcW w:w="5244" w:type="dxa"/>
          </w:tcPr>
          <w:p w14:paraId="1D50A647" w14:textId="2F4BEE47" w:rsidR="00280842" w:rsidRPr="00075DE2" w:rsidRDefault="00280842" w:rsidP="000E74F2">
            <w:r w:rsidRPr="00075DE2">
              <w:t>Gezinsinterventies bij ernstige gedragsproblemen</w:t>
            </w:r>
          </w:p>
        </w:tc>
        <w:tc>
          <w:tcPr>
            <w:tcW w:w="2694" w:type="dxa"/>
          </w:tcPr>
          <w:p w14:paraId="3A07B3EB" w14:textId="77777777" w:rsidR="00280842" w:rsidRDefault="00280842" w:rsidP="000E74F2">
            <w:r>
              <w:t xml:space="preserve">Erik </w:t>
            </w:r>
            <w:proofErr w:type="spellStart"/>
            <w:r>
              <w:t>Jongman</w:t>
            </w:r>
            <w:proofErr w:type="spellEnd"/>
          </w:p>
        </w:tc>
      </w:tr>
      <w:tr w:rsidR="00280842" w14:paraId="2B077EA3" w14:textId="77777777" w:rsidTr="00280842">
        <w:tc>
          <w:tcPr>
            <w:tcW w:w="1101" w:type="dxa"/>
          </w:tcPr>
          <w:p w14:paraId="599B525B" w14:textId="36C27ADF" w:rsidR="00280842" w:rsidRDefault="00280842" w:rsidP="00573227">
            <w:r>
              <w:t>6</w:t>
            </w:r>
          </w:p>
        </w:tc>
        <w:tc>
          <w:tcPr>
            <w:tcW w:w="5244" w:type="dxa"/>
          </w:tcPr>
          <w:p w14:paraId="19E6F25F" w14:textId="6D55AFB8" w:rsidR="00280842" w:rsidRDefault="00280842" w:rsidP="00573227">
            <w:r>
              <w:t>Behandeling van negatief zelfbeeld</w:t>
            </w:r>
          </w:p>
        </w:tc>
        <w:tc>
          <w:tcPr>
            <w:tcW w:w="2694" w:type="dxa"/>
          </w:tcPr>
          <w:p w14:paraId="4BECE84C" w14:textId="77777777" w:rsidR="00280842" w:rsidRDefault="00280842" w:rsidP="00573227">
            <w:r>
              <w:t xml:space="preserve">Charlotte </w:t>
            </w:r>
            <w:proofErr w:type="spellStart"/>
            <w:r>
              <w:t>Nuhoff</w:t>
            </w:r>
            <w:proofErr w:type="spellEnd"/>
          </w:p>
        </w:tc>
      </w:tr>
      <w:tr w:rsidR="00280842" w14:paraId="277D28BA" w14:textId="77777777" w:rsidTr="00280842">
        <w:tc>
          <w:tcPr>
            <w:tcW w:w="1101" w:type="dxa"/>
          </w:tcPr>
          <w:p w14:paraId="5742044F" w14:textId="56ECDA1B" w:rsidR="00280842" w:rsidRPr="00E14038" w:rsidRDefault="00280842" w:rsidP="00573227">
            <w:pPr>
              <w:rPr>
                <w:rFonts w:asciiTheme="majorHAnsi" w:hAnsiTheme="majorHAnsi"/>
              </w:rPr>
            </w:pPr>
            <w:r w:rsidRPr="00E14038">
              <w:rPr>
                <w:rFonts w:asciiTheme="majorHAnsi" w:hAnsiTheme="majorHAnsi"/>
              </w:rPr>
              <w:t>7</w:t>
            </w:r>
          </w:p>
        </w:tc>
        <w:tc>
          <w:tcPr>
            <w:tcW w:w="5244" w:type="dxa"/>
          </w:tcPr>
          <w:p w14:paraId="5D01E5C3" w14:textId="65CC48C9" w:rsidR="00280842" w:rsidRDefault="00280842" w:rsidP="00573227">
            <w:r>
              <w:t>Eetstoornissen en zelfbeschadigend gedrag</w:t>
            </w:r>
          </w:p>
        </w:tc>
        <w:tc>
          <w:tcPr>
            <w:tcW w:w="2694" w:type="dxa"/>
          </w:tcPr>
          <w:p w14:paraId="2CD8604E" w14:textId="77777777" w:rsidR="00280842" w:rsidRDefault="00280842" w:rsidP="00573227">
            <w:r>
              <w:t xml:space="preserve">Charlotte </w:t>
            </w:r>
            <w:proofErr w:type="spellStart"/>
            <w:r>
              <w:t>Nuhoff</w:t>
            </w:r>
            <w:proofErr w:type="spellEnd"/>
          </w:p>
        </w:tc>
      </w:tr>
    </w:tbl>
    <w:p w14:paraId="0518FBA5" w14:textId="77777777" w:rsidR="00973BEB" w:rsidRDefault="00973BEB" w:rsidP="00D51723">
      <w:pPr>
        <w:spacing w:after="0" w:line="240" w:lineRule="atLeast"/>
        <w:rPr>
          <w:rFonts w:asciiTheme="majorHAnsi" w:hAnsiTheme="majorHAnsi"/>
          <w:b/>
          <w:sz w:val="28"/>
          <w:szCs w:val="28"/>
        </w:rPr>
      </w:pPr>
    </w:p>
    <w:p w14:paraId="2A7A8C9C" w14:textId="77777777" w:rsidR="00973BEB" w:rsidRDefault="00973BEB" w:rsidP="00D51723">
      <w:pPr>
        <w:spacing w:after="0" w:line="240" w:lineRule="atLeast"/>
        <w:rPr>
          <w:rFonts w:asciiTheme="majorHAnsi" w:hAnsiTheme="majorHAnsi"/>
          <w:b/>
          <w:sz w:val="28"/>
          <w:szCs w:val="28"/>
        </w:rPr>
      </w:pPr>
    </w:p>
    <w:p w14:paraId="3A7101D5" w14:textId="77777777" w:rsidR="00973BEB" w:rsidRDefault="00973BEB" w:rsidP="00D51723">
      <w:pPr>
        <w:spacing w:after="0" w:line="240" w:lineRule="atLeast"/>
        <w:rPr>
          <w:rFonts w:asciiTheme="majorHAnsi" w:hAnsiTheme="majorHAnsi"/>
          <w:b/>
          <w:sz w:val="28"/>
          <w:szCs w:val="28"/>
        </w:rPr>
      </w:pPr>
    </w:p>
    <w:p w14:paraId="1C6014F5" w14:textId="77777777" w:rsidR="00973BEB" w:rsidRDefault="00973BEB" w:rsidP="00D51723">
      <w:pPr>
        <w:spacing w:after="0" w:line="240" w:lineRule="atLeast"/>
        <w:rPr>
          <w:rFonts w:asciiTheme="majorHAnsi" w:hAnsiTheme="majorHAnsi"/>
          <w:b/>
          <w:sz w:val="28"/>
          <w:szCs w:val="28"/>
        </w:rPr>
      </w:pPr>
    </w:p>
    <w:p w14:paraId="2D10C6E8" w14:textId="77777777" w:rsidR="00973BEB" w:rsidRDefault="00973BEB" w:rsidP="00D51723">
      <w:pPr>
        <w:spacing w:after="0" w:line="240" w:lineRule="atLeast"/>
        <w:rPr>
          <w:rFonts w:asciiTheme="majorHAnsi" w:hAnsiTheme="majorHAnsi"/>
          <w:b/>
          <w:sz w:val="28"/>
          <w:szCs w:val="28"/>
        </w:rPr>
      </w:pPr>
    </w:p>
    <w:p w14:paraId="77AB8C31" w14:textId="77777777" w:rsidR="00973BEB" w:rsidRDefault="00973BEB" w:rsidP="00D51723">
      <w:pPr>
        <w:spacing w:after="0" w:line="240" w:lineRule="atLeast"/>
        <w:rPr>
          <w:rFonts w:asciiTheme="majorHAnsi" w:hAnsiTheme="majorHAnsi"/>
          <w:b/>
          <w:sz w:val="28"/>
          <w:szCs w:val="28"/>
        </w:rPr>
      </w:pPr>
    </w:p>
    <w:p w14:paraId="0B2E32CF" w14:textId="77777777" w:rsidR="00973BEB" w:rsidRDefault="00973BEB" w:rsidP="00D51723">
      <w:pPr>
        <w:spacing w:after="0" w:line="240" w:lineRule="atLeast"/>
        <w:rPr>
          <w:rFonts w:asciiTheme="majorHAnsi" w:hAnsiTheme="majorHAnsi"/>
          <w:b/>
          <w:sz w:val="28"/>
          <w:szCs w:val="28"/>
        </w:rPr>
      </w:pPr>
    </w:p>
    <w:p w14:paraId="065FDE2F" w14:textId="77777777" w:rsidR="00973BEB" w:rsidRDefault="00973BEB" w:rsidP="00D51723">
      <w:pPr>
        <w:spacing w:after="0" w:line="240" w:lineRule="atLeast"/>
        <w:rPr>
          <w:rFonts w:asciiTheme="majorHAnsi" w:hAnsiTheme="majorHAnsi"/>
          <w:b/>
          <w:sz w:val="28"/>
          <w:szCs w:val="28"/>
        </w:rPr>
      </w:pPr>
    </w:p>
    <w:p w14:paraId="26DB6048" w14:textId="77777777" w:rsidR="00973BEB" w:rsidRDefault="00973BEB" w:rsidP="00D51723">
      <w:pPr>
        <w:spacing w:after="0" w:line="240" w:lineRule="atLeast"/>
        <w:rPr>
          <w:rFonts w:asciiTheme="majorHAnsi" w:hAnsiTheme="majorHAnsi"/>
          <w:b/>
          <w:sz w:val="28"/>
          <w:szCs w:val="28"/>
        </w:rPr>
      </w:pPr>
    </w:p>
    <w:p w14:paraId="49096E44" w14:textId="77777777" w:rsidR="00973BEB" w:rsidRDefault="00973BEB" w:rsidP="00D51723">
      <w:pPr>
        <w:spacing w:after="0" w:line="240" w:lineRule="atLeast"/>
        <w:rPr>
          <w:rFonts w:asciiTheme="majorHAnsi" w:hAnsiTheme="majorHAnsi"/>
          <w:b/>
          <w:sz w:val="28"/>
          <w:szCs w:val="28"/>
        </w:rPr>
      </w:pPr>
    </w:p>
    <w:p w14:paraId="09D804D1" w14:textId="77777777" w:rsidR="00973BEB" w:rsidRDefault="00973BEB" w:rsidP="00D51723">
      <w:pPr>
        <w:spacing w:after="0" w:line="240" w:lineRule="atLeast"/>
        <w:rPr>
          <w:rFonts w:asciiTheme="majorHAnsi" w:hAnsiTheme="majorHAnsi"/>
          <w:b/>
          <w:sz w:val="28"/>
          <w:szCs w:val="28"/>
        </w:rPr>
      </w:pPr>
    </w:p>
    <w:p w14:paraId="3F3D7ECC" w14:textId="77777777" w:rsidR="00973BEB" w:rsidRDefault="00973BEB" w:rsidP="00D51723">
      <w:pPr>
        <w:spacing w:after="0" w:line="240" w:lineRule="atLeast"/>
        <w:rPr>
          <w:rFonts w:asciiTheme="majorHAnsi" w:hAnsiTheme="majorHAnsi"/>
          <w:b/>
          <w:sz w:val="28"/>
          <w:szCs w:val="28"/>
        </w:rPr>
      </w:pPr>
    </w:p>
    <w:p w14:paraId="35362CC8" w14:textId="77777777" w:rsidR="00973BEB" w:rsidRDefault="00973BEB" w:rsidP="00D51723">
      <w:pPr>
        <w:spacing w:after="0" w:line="240" w:lineRule="atLeast"/>
        <w:rPr>
          <w:rFonts w:asciiTheme="majorHAnsi" w:hAnsiTheme="majorHAnsi"/>
          <w:b/>
          <w:sz w:val="28"/>
          <w:szCs w:val="28"/>
        </w:rPr>
      </w:pPr>
    </w:p>
    <w:p w14:paraId="7A60B1DF" w14:textId="77777777" w:rsidR="00973BEB" w:rsidRDefault="00973BEB" w:rsidP="00D51723">
      <w:pPr>
        <w:spacing w:after="0" w:line="240" w:lineRule="atLeast"/>
        <w:rPr>
          <w:rFonts w:asciiTheme="majorHAnsi" w:hAnsiTheme="majorHAnsi"/>
          <w:b/>
          <w:sz w:val="28"/>
          <w:szCs w:val="28"/>
        </w:rPr>
      </w:pPr>
    </w:p>
    <w:p w14:paraId="6A94A135" w14:textId="77777777" w:rsidR="00973BEB" w:rsidRDefault="00973BEB" w:rsidP="00D51723">
      <w:pPr>
        <w:spacing w:after="0" w:line="240" w:lineRule="atLeast"/>
        <w:rPr>
          <w:rFonts w:asciiTheme="majorHAnsi" w:hAnsiTheme="majorHAnsi"/>
          <w:b/>
          <w:sz w:val="28"/>
          <w:szCs w:val="28"/>
        </w:rPr>
      </w:pPr>
    </w:p>
    <w:p w14:paraId="1A12A7A6" w14:textId="77777777" w:rsidR="00973BEB" w:rsidRDefault="00973BEB" w:rsidP="00D51723">
      <w:pPr>
        <w:spacing w:after="0" w:line="240" w:lineRule="atLeast"/>
        <w:rPr>
          <w:rFonts w:asciiTheme="majorHAnsi" w:hAnsiTheme="majorHAnsi"/>
          <w:b/>
          <w:sz w:val="28"/>
          <w:szCs w:val="28"/>
        </w:rPr>
      </w:pPr>
    </w:p>
    <w:p w14:paraId="58B64632" w14:textId="77777777" w:rsidR="00973BEB" w:rsidRDefault="00973BEB" w:rsidP="00D51723">
      <w:pPr>
        <w:spacing w:after="0" w:line="240" w:lineRule="atLeast"/>
        <w:rPr>
          <w:rFonts w:asciiTheme="majorHAnsi" w:hAnsiTheme="majorHAnsi"/>
          <w:b/>
          <w:sz w:val="28"/>
          <w:szCs w:val="28"/>
        </w:rPr>
      </w:pPr>
    </w:p>
    <w:p w14:paraId="3307F50D" w14:textId="77777777" w:rsidR="00280842" w:rsidRDefault="00280842" w:rsidP="00D51723">
      <w:pPr>
        <w:spacing w:after="0" w:line="240" w:lineRule="atLeast"/>
        <w:rPr>
          <w:rFonts w:asciiTheme="majorHAnsi" w:hAnsiTheme="majorHAnsi"/>
          <w:b/>
          <w:sz w:val="28"/>
          <w:szCs w:val="28"/>
        </w:rPr>
      </w:pPr>
    </w:p>
    <w:p w14:paraId="5350C757" w14:textId="77777777" w:rsidR="00280842" w:rsidRDefault="00280842" w:rsidP="00D51723">
      <w:pPr>
        <w:spacing w:after="0" w:line="240" w:lineRule="atLeast"/>
        <w:rPr>
          <w:rFonts w:asciiTheme="majorHAnsi" w:hAnsiTheme="majorHAnsi"/>
          <w:b/>
          <w:sz w:val="28"/>
          <w:szCs w:val="28"/>
        </w:rPr>
      </w:pPr>
    </w:p>
    <w:p w14:paraId="5CFC49B8" w14:textId="77777777" w:rsidR="00280842" w:rsidRDefault="00280842" w:rsidP="00D51723">
      <w:pPr>
        <w:spacing w:after="0" w:line="240" w:lineRule="atLeast"/>
        <w:rPr>
          <w:rFonts w:asciiTheme="majorHAnsi" w:hAnsiTheme="majorHAnsi"/>
          <w:b/>
          <w:sz w:val="28"/>
          <w:szCs w:val="28"/>
        </w:rPr>
      </w:pPr>
    </w:p>
    <w:p w14:paraId="55A4EE03" w14:textId="77777777" w:rsidR="00280842" w:rsidRDefault="00280842" w:rsidP="00D51723">
      <w:pPr>
        <w:spacing w:after="0" w:line="240" w:lineRule="atLeast"/>
        <w:rPr>
          <w:rFonts w:asciiTheme="majorHAnsi" w:hAnsiTheme="majorHAnsi"/>
          <w:b/>
          <w:sz w:val="28"/>
          <w:szCs w:val="28"/>
        </w:rPr>
      </w:pPr>
    </w:p>
    <w:p w14:paraId="334BBE96" w14:textId="77777777" w:rsidR="00280842" w:rsidRDefault="00280842" w:rsidP="00D51723">
      <w:pPr>
        <w:spacing w:after="0" w:line="240" w:lineRule="atLeast"/>
        <w:rPr>
          <w:rFonts w:asciiTheme="majorHAnsi" w:hAnsiTheme="majorHAnsi"/>
          <w:b/>
          <w:sz w:val="28"/>
          <w:szCs w:val="28"/>
        </w:rPr>
      </w:pPr>
    </w:p>
    <w:p w14:paraId="7BDB3DA1" w14:textId="77777777" w:rsidR="00280842" w:rsidRDefault="00280842" w:rsidP="00D51723">
      <w:pPr>
        <w:spacing w:after="0" w:line="240" w:lineRule="atLeast"/>
        <w:rPr>
          <w:rFonts w:asciiTheme="majorHAnsi" w:hAnsiTheme="majorHAnsi"/>
          <w:b/>
          <w:sz w:val="28"/>
          <w:szCs w:val="28"/>
        </w:rPr>
      </w:pPr>
    </w:p>
    <w:p w14:paraId="24D85216" w14:textId="77777777" w:rsidR="00280842" w:rsidRDefault="00280842" w:rsidP="00D51723">
      <w:pPr>
        <w:spacing w:after="0" w:line="240" w:lineRule="atLeast"/>
        <w:rPr>
          <w:rFonts w:asciiTheme="majorHAnsi" w:hAnsiTheme="majorHAnsi"/>
          <w:b/>
          <w:sz w:val="28"/>
          <w:szCs w:val="28"/>
        </w:rPr>
      </w:pPr>
    </w:p>
    <w:p w14:paraId="19D1CE91" w14:textId="77777777" w:rsidR="00280842" w:rsidRDefault="00280842" w:rsidP="00D51723">
      <w:pPr>
        <w:spacing w:after="0" w:line="240" w:lineRule="atLeast"/>
        <w:rPr>
          <w:rFonts w:asciiTheme="majorHAnsi" w:hAnsiTheme="majorHAnsi"/>
          <w:b/>
          <w:sz w:val="28"/>
          <w:szCs w:val="28"/>
        </w:rPr>
      </w:pPr>
    </w:p>
    <w:p w14:paraId="20EE4979" w14:textId="77777777" w:rsidR="00280842" w:rsidRDefault="00280842" w:rsidP="00D51723">
      <w:pPr>
        <w:spacing w:after="0" w:line="240" w:lineRule="atLeast"/>
        <w:rPr>
          <w:rFonts w:asciiTheme="majorHAnsi" w:hAnsiTheme="majorHAnsi"/>
          <w:b/>
          <w:sz w:val="28"/>
          <w:szCs w:val="28"/>
        </w:rPr>
      </w:pPr>
    </w:p>
    <w:p w14:paraId="391A4BF3" w14:textId="77777777" w:rsidR="00D51723" w:rsidRPr="00D51723" w:rsidRDefault="00D51723" w:rsidP="00D51723">
      <w:pPr>
        <w:spacing w:after="0" w:line="240" w:lineRule="atLeast"/>
        <w:rPr>
          <w:rFonts w:asciiTheme="majorHAnsi" w:hAnsiTheme="majorHAnsi"/>
          <w:b/>
          <w:sz w:val="28"/>
          <w:szCs w:val="28"/>
        </w:rPr>
      </w:pPr>
      <w:r w:rsidRPr="00D51723">
        <w:rPr>
          <w:rFonts w:asciiTheme="majorHAnsi" w:hAnsiTheme="majorHAnsi"/>
          <w:b/>
          <w:sz w:val="28"/>
          <w:szCs w:val="28"/>
        </w:rPr>
        <w:lastRenderedPageBreak/>
        <w:t>Bijeenkomst</w:t>
      </w:r>
      <w:r w:rsidR="0087288A">
        <w:rPr>
          <w:rFonts w:asciiTheme="majorHAnsi" w:hAnsiTheme="majorHAnsi"/>
          <w:b/>
          <w:sz w:val="28"/>
          <w:szCs w:val="28"/>
        </w:rPr>
        <w:t xml:space="preserve"> 1</w:t>
      </w:r>
      <w:r>
        <w:rPr>
          <w:rFonts w:asciiTheme="majorHAnsi" w:hAnsiTheme="majorHAnsi"/>
          <w:b/>
          <w:sz w:val="28"/>
          <w:szCs w:val="28"/>
        </w:rPr>
        <w:tab/>
      </w:r>
      <w:r w:rsidRPr="00D51723">
        <w:rPr>
          <w:rFonts w:asciiTheme="majorHAnsi" w:hAnsiTheme="majorHAnsi"/>
          <w:b/>
          <w:sz w:val="28"/>
          <w:szCs w:val="28"/>
        </w:rPr>
        <w:t>:</w:t>
      </w:r>
      <w:r w:rsidR="0087288A">
        <w:rPr>
          <w:rFonts w:asciiTheme="majorHAnsi" w:hAnsiTheme="majorHAnsi"/>
          <w:b/>
          <w:sz w:val="28"/>
          <w:szCs w:val="28"/>
        </w:rPr>
        <w:t xml:space="preserve"> Het gedragstherapeutisch proces en cognitieve technieken</w:t>
      </w:r>
    </w:p>
    <w:p w14:paraId="728EE0CF" w14:textId="77777777" w:rsidR="00D51723" w:rsidRPr="00D51723" w:rsidRDefault="00D51723" w:rsidP="00D51723">
      <w:pPr>
        <w:spacing w:after="0" w:line="240" w:lineRule="atLeast"/>
        <w:rPr>
          <w:rFonts w:asciiTheme="majorHAnsi" w:hAnsiTheme="majorHAnsi"/>
          <w:b/>
          <w:sz w:val="24"/>
          <w:szCs w:val="24"/>
        </w:rPr>
      </w:pPr>
    </w:p>
    <w:p w14:paraId="6E536B18" w14:textId="77777777" w:rsidR="00D51723" w:rsidRPr="00D51723" w:rsidRDefault="00D51723" w:rsidP="00D51723">
      <w:pPr>
        <w:spacing w:after="0" w:line="240" w:lineRule="atLeast"/>
        <w:rPr>
          <w:rFonts w:asciiTheme="majorHAnsi" w:hAnsiTheme="majorHAnsi"/>
          <w:b/>
          <w:sz w:val="24"/>
          <w:szCs w:val="24"/>
        </w:rPr>
      </w:pPr>
    </w:p>
    <w:p w14:paraId="11406857" w14:textId="77777777"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b/>
          <w:sz w:val="24"/>
          <w:szCs w:val="24"/>
        </w:rPr>
        <w:t xml:space="preserve">Onderwerpen </w:t>
      </w:r>
    </w:p>
    <w:p w14:paraId="6EEF8561" w14:textId="77777777" w:rsidR="00D51723" w:rsidRPr="00D51723" w:rsidRDefault="00D51723" w:rsidP="00D51723">
      <w:pPr>
        <w:spacing w:after="0" w:line="240" w:lineRule="atLeast"/>
        <w:rPr>
          <w:rFonts w:asciiTheme="majorHAnsi" w:hAnsiTheme="majorHAnsi"/>
          <w:bCs/>
          <w:sz w:val="24"/>
          <w:szCs w:val="24"/>
        </w:rPr>
      </w:pPr>
      <w:r w:rsidRPr="00D51723">
        <w:rPr>
          <w:rFonts w:asciiTheme="majorHAnsi" w:hAnsiTheme="majorHAnsi"/>
          <w:bCs/>
          <w:sz w:val="24"/>
          <w:szCs w:val="24"/>
        </w:rPr>
        <w:t xml:space="preserve">De volgende onderwerpen komen in deze bijeenkomst aan bod: </w:t>
      </w:r>
    </w:p>
    <w:p w14:paraId="75DCC7C8" w14:textId="77777777" w:rsidR="00D51723" w:rsidRPr="002D3FF0" w:rsidRDefault="00D51723" w:rsidP="002D3FF0">
      <w:pPr>
        <w:spacing w:after="0" w:line="240" w:lineRule="atLeast"/>
        <w:rPr>
          <w:rFonts w:asciiTheme="majorHAnsi" w:hAnsiTheme="majorHAnsi"/>
          <w:bCs/>
          <w:sz w:val="24"/>
          <w:szCs w:val="24"/>
        </w:rPr>
      </w:pPr>
    </w:p>
    <w:p w14:paraId="31E93313" w14:textId="77777777" w:rsidR="002C1404" w:rsidRDefault="002C1404" w:rsidP="00D51723">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Inleiding in de Vervolgcursus</w:t>
      </w:r>
    </w:p>
    <w:p w14:paraId="5A593DA3" w14:textId="77777777" w:rsidR="00D51723" w:rsidRDefault="002D3FF0" w:rsidP="00D51723">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Het cognitief-gedragstherapeutisch proces</w:t>
      </w:r>
    </w:p>
    <w:p w14:paraId="2C9E78F9" w14:textId="77777777" w:rsidR="002C1404" w:rsidRPr="002C1404" w:rsidRDefault="002C1404" w:rsidP="002C1404">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Overzicht van een complete behandeling waarin het cognitief-gedragstherapeutisch proces stap voor stap geïllustreerd wordt</w:t>
      </w:r>
    </w:p>
    <w:p w14:paraId="5693AB5E" w14:textId="77777777" w:rsidR="002D3FF0" w:rsidRDefault="002D3FF0" w:rsidP="002C1404">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 xml:space="preserve">Specifieke cognitieve technieken: </w:t>
      </w:r>
      <w:proofErr w:type="spellStart"/>
      <w:r w:rsidR="002C1404">
        <w:rPr>
          <w:rFonts w:asciiTheme="majorHAnsi" w:hAnsiTheme="majorHAnsi"/>
          <w:bCs/>
          <w:sz w:val="24"/>
          <w:szCs w:val="24"/>
        </w:rPr>
        <w:t>meerdimensioneel</w:t>
      </w:r>
      <w:proofErr w:type="spellEnd"/>
      <w:r w:rsidR="002C1404">
        <w:rPr>
          <w:rFonts w:asciiTheme="majorHAnsi" w:hAnsiTheme="majorHAnsi"/>
          <w:bCs/>
          <w:sz w:val="24"/>
          <w:szCs w:val="24"/>
        </w:rPr>
        <w:t xml:space="preserve"> evalueren, taartpunttechniek, hulpkaarten en schrijfopdrachten</w:t>
      </w:r>
    </w:p>
    <w:p w14:paraId="7A2216DA" w14:textId="77777777" w:rsidR="00D51723" w:rsidRPr="00D51723" w:rsidRDefault="00D51723" w:rsidP="00D51723">
      <w:pPr>
        <w:spacing w:after="0" w:line="240" w:lineRule="atLeast"/>
        <w:rPr>
          <w:rFonts w:asciiTheme="majorHAnsi" w:hAnsiTheme="majorHAnsi"/>
          <w:b/>
          <w:sz w:val="24"/>
          <w:szCs w:val="24"/>
        </w:rPr>
      </w:pPr>
    </w:p>
    <w:p w14:paraId="08D3A402" w14:textId="77777777" w:rsidR="00D51723" w:rsidRPr="00D51723" w:rsidRDefault="00D51723" w:rsidP="00D51723">
      <w:pPr>
        <w:spacing w:after="0" w:line="240" w:lineRule="atLeast"/>
        <w:rPr>
          <w:rFonts w:asciiTheme="majorHAnsi" w:hAnsiTheme="majorHAnsi"/>
          <w:b/>
          <w:sz w:val="24"/>
          <w:szCs w:val="24"/>
        </w:rPr>
      </w:pPr>
      <w:r w:rsidRPr="00D51723">
        <w:rPr>
          <w:rFonts w:asciiTheme="majorHAnsi" w:hAnsiTheme="majorHAnsi"/>
          <w:b/>
          <w:sz w:val="24"/>
          <w:szCs w:val="24"/>
        </w:rPr>
        <w:t xml:space="preserve">Leerdoelen </w:t>
      </w:r>
    </w:p>
    <w:p w14:paraId="3A47891D" w14:textId="77777777"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sz w:val="24"/>
          <w:szCs w:val="24"/>
        </w:rPr>
        <w:t>Na afloop van deze bijeenkomst kunt u:</w:t>
      </w:r>
    </w:p>
    <w:p w14:paraId="6563F3B3" w14:textId="77777777" w:rsidR="00D51723" w:rsidRPr="00D51723" w:rsidRDefault="002C1404" w:rsidP="00D51723">
      <w:pPr>
        <w:numPr>
          <w:ilvl w:val="0"/>
          <w:numId w:val="1"/>
        </w:numPr>
        <w:spacing w:after="0" w:line="240" w:lineRule="atLeast"/>
        <w:ind w:left="426" w:hanging="426"/>
        <w:contextualSpacing/>
        <w:rPr>
          <w:rFonts w:asciiTheme="majorHAnsi" w:hAnsiTheme="majorHAnsi"/>
          <w:sz w:val="24"/>
          <w:szCs w:val="24"/>
        </w:rPr>
      </w:pPr>
      <w:r>
        <w:rPr>
          <w:rFonts w:asciiTheme="majorHAnsi" w:hAnsiTheme="majorHAnsi"/>
          <w:sz w:val="24"/>
          <w:szCs w:val="24"/>
        </w:rPr>
        <w:t xml:space="preserve">De verschillende fasen binnen het cognitief-gedragstherapeutisch proces in chronologische volgorde herkennen en toepassen </w:t>
      </w:r>
    </w:p>
    <w:p w14:paraId="468915E2" w14:textId="77777777" w:rsidR="00244B6A" w:rsidRPr="00D51723" w:rsidRDefault="00244B6A" w:rsidP="00244B6A">
      <w:pPr>
        <w:numPr>
          <w:ilvl w:val="0"/>
          <w:numId w:val="1"/>
        </w:numPr>
        <w:spacing w:after="0" w:line="240" w:lineRule="atLeast"/>
        <w:ind w:left="426" w:hanging="426"/>
        <w:contextualSpacing/>
        <w:rPr>
          <w:rFonts w:asciiTheme="majorHAnsi" w:hAnsiTheme="majorHAnsi"/>
          <w:sz w:val="24"/>
          <w:szCs w:val="24"/>
        </w:rPr>
      </w:pPr>
      <w:r>
        <w:rPr>
          <w:rFonts w:asciiTheme="majorHAnsi" w:hAnsiTheme="majorHAnsi"/>
          <w:sz w:val="24"/>
          <w:szCs w:val="24"/>
        </w:rPr>
        <w:t>Verklarende functionele diagnostiek toepassen op bovengenoemde casus (HT, FA en BA opstellen)</w:t>
      </w:r>
    </w:p>
    <w:p w14:paraId="1419629C" w14:textId="77777777" w:rsidR="00D51723" w:rsidRPr="00D51723" w:rsidRDefault="002C1404" w:rsidP="00D51723">
      <w:pPr>
        <w:numPr>
          <w:ilvl w:val="0"/>
          <w:numId w:val="1"/>
        </w:numPr>
        <w:spacing w:after="0" w:line="240" w:lineRule="atLeast"/>
        <w:ind w:left="426" w:hanging="426"/>
        <w:contextualSpacing/>
        <w:rPr>
          <w:rFonts w:asciiTheme="majorHAnsi" w:hAnsiTheme="majorHAnsi"/>
          <w:sz w:val="24"/>
          <w:szCs w:val="24"/>
        </w:rPr>
      </w:pPr>
      <w:r>
        <w:rPr>
          <w:rFonts w:asciiTheme="majorHAnsi" w:hAnsiTheme="majorHAnsi"/>
          <w:sz w:val="24"/>
          <w:szCs w:val="24"/>
        </w:rPr>
        <w:t>Meerdere aangrijpingspunten voor interventies benoemen aan de hand van een gepresenteerde casus</w:t>
      </w:r>
    </w:p>
    <w:p w14:paraId="2CE8B68B" w14:textId="77777777" w:rsidR="00D51723" w:rsidRDefault="00244B6A" w:rsidP="00D51723">
      <w:pPr>
        <w:numPr>
          <w:ilvl w:val="0"/>
          <w:numId w:val="1"/>
        </w:numPr>
        <w:spacing w:after="0" w:line="240" w:lineRule="atLeast"/>
        <w:ind w:left="426" w:hanging="426"/>
        <w:contextualSpacing/>
        <w:rPr>
          <w:rFonts w:asciiTheme="majorHAnsi" w:hAnsiTheme="majorHAnsi"/>
          <w:sz w:val="24"/>
          <w:szCs w:val="24"/>
        </w:rPr>
      </w:pPr>
      <w:r>
        <w:rPr>
          <w:rFonts w:asciiTheme="majorHAnsi" w:hAnsiTheme="majorHAnsi"/>
          <w:sz w:val="24"/>
          <w:szCs w:val="24"/>
        </w:rPr>
        <w:t xml:space="preserve">De </w:t>
      </w:r>
      <w:proofErr w:type="spellStart"/>
      <w:r>
        <w:rPr>
          <w:rFonts w:asciiTheme="majorHAnsi" w:hAnsiTheme="majorHAnsi"/>
          <w:sz w:val="24"/>
          <w:szCs w:val="24"/>
        </w:rPr>
        <w:t>behandelrationale</w:t>
      </w:r>
      <w:proofErr w:type="spellEnd"/>
      <w:r>
        <w:rPr>
          <w:rFonts w:asciiTheme="majorHAnsi" w:hAnsiTheme="majorHAnsi"/>
          <w:sz w:val="24"/>
          <w:szCs w:val="24"/>
        </w:rPr>
        <w:t xml:space="preserve"> op begrijpelijke wijze uitleggen aan de cliënt</w:t>
      </w:r>
    </w:p>
    <w:p w14:paraId="76AFAAFD" w14:textId="77777777" w:rsidR="00244B6A" w:rsidRPr="00AC5215" w:rsidRDefault="00244B6A" w:rsidP="00244B6A">
      <w:pPr>
        <w:numPr>
          <w:ilvl w:val="0"/>
          <w:numId w:val="1"/>
        </w:numPr>
        <w:spacing w:after="0" w:line="240" w:lineRule="atLeast"/>
        <w:ind w:left="426" w:hanging="426"/>
        <w:contextualSpacing/>
        <w:rPr>
          <w:rFonts w:asciiTheme="majorHAnsi" w:hAnsiTheme="majorHAnsi"/>
          <w:sz w:val="24"/>
          <w:szCs w:val="24"/>
        </w:rPr>
      </w:pPr>
      <w:r w:rsidRPr="00244B6A">
        <w:rPr>
          <w:rFonts w:asciiTheme="majorHAnsi" w:hAnsiTheme="majorHAnsi"/>
          <w:sz w:val="24"/>
          <w:szCs w:val="24"/>
        </w:rPr>
        <w:t xml:space="preserve">De cognitieve technieken; </w:t>
      </w:r>
      <w:proofErr w:type="spellStart"/>
      <w:r w:rsidRPr="00244B6A">
        <w:rPr>
          <w:rFonts w:asciiTheme="majorHAnsi" w:hAnsiTheme="majorHAnsi"/>
          <w:bCs/>
          <w:sz w:val="24"/>
          <w:szCs w:val="24"/>
        </w:rPr>
        <w:t>meerdimensioneel</w:t>
      </w:r>
      <w:proofErr w:type="spellEnd"/>
      <w:r w:rsidRPr="00244B6A">
        <w:rPr>
          <w:rFonts w:asciiTheme="majorHAnsi" w:hAnsiTheme="majorHAnsi"/>
          <w:bCs/>
          <w:sz w:val="24"/>
          <w:szCs w:val="24"/>
        </w:rPr>
        <w:t xml:space="preserve"> evalueren, taartpunttechniek, hulpkaarten en schrijfopdrachten toepassen bij een adolescent</w:t>
      </w:r>
    </w:p>
    <w:p w14:paraId="4C3FAA77" w14:textId="77777777" w:rsidR="00AC5215" w:rsidRPr="00AC5215" w:rsidRDefault="00AC5215" w:rsidP="00244B6A">
      <w:pPr>
        <w:numPr>
          <w:ilvl w:val="0"/>
          <w:numId w:val="1"/>
        </w:numPr>
        <w:spacing w:after="0" w:line="240" w:lineRule="atLeast"/>
        <w:ind w:left="426" w:hanging="426"/>
        <w:contextualSpacing/>
        <w:rPr>
          <w:rFonts w:asciiTheme="majorHAnsi" w:hAnsiTheme="majorHAnsi"/>
          <w:sz w:val="24"/>
          <w:szCs w:val="24"/>
        </w:rPr>
      </w:pPr>
      <w:r>
        <w:rPr>
          <w:rFonts w:asciiTheme="majorHAnsi" w:hAnsiTheme="majorHAnsi"/>
          <w:bCs/>
          <w:sz w:val="24"/>
          <w:szCs w:val="24"/>
        </w:rPr>
        <w:t>Een behandeling met een adolescent evalueren</w:t>
      </w:r>
    </w:p>
    <w:p w14:paraId="417B6921" w14:textId="77777777" w:rsidR="00AC5215" w:rsidRPr="00244B6A" w:rsidRDefault="00AC5215" w:rsidP="00244B6A">
      <w:pPr>
        <w:numPr>
          <w:ilvl w:val="0"/>
          <w:numId w:val="1"/>
        </w:numPr>
        <w:spacing w:after="0" w:line="240" w:lineRule="atLeast"/>
        <w:ind w:left="426" w:hanging="426"/>
        <w:contextualSpacing/>
        <w:rPr>
          <w:rFonts w:asciiTheme="majorHAnsi" w:hAnsiTheme="majorHAnsi"/>
          <w:sz w:val="24"/>
          <w:szCs w:val="24"/>
        </w:rPr>
      </w:pPr>
      <w:r>
        <w:rPr>
          <w:rFonts w:asciiTheme="majorHAnsi" w:hAnsiTheme="majorHAnsi"/>
          <w:bCs/>
          <w:sz w:val="24"/>
          <w:szCs w:val="24"/>
        </w:rPr>
        <w:t>De valkuilen bij het afsluiten van een behandeling herkennen</w:t>
      </w:r>
    </w:p>
    <w:p w14:paraId="367CDEEC" w14:textId="77777777" w:rsidR="00D51723" w:rsidRPr="00D51723" w:rsidRDefault="00D51723" w:rsidP="00244B6A">
      <w:pPr>
        <w:spacing w:after="0" w:line="240" w:lineRule="atLeast"/>
        <w:ind w:left="426"/>
        <w:contextualSpacing/>
        <w:rPr>
          <w:rFonts w:asciiTheme="majorHAnsi" w:hAnsiTheme="majorHAnsi"/>
          <w:sz w:val="24"/>
          <w:szCs w:val="24"/>
        </w:rPr>
      </w:pPr>
    </w:p>
    <w:p w14:paraId="6F80C598" w14:textId="77777777" w:rsidR="00D51723" w:rsidRPr="00D51723" w:rsidRDefault="00D51723" w:rsidP="00D51723">
      <w:pPr>
        <w:spacing w:after="0" w:line="240" w:lineRule="atLeast"/>
        <w:rPr>
          <w:rFonts w:asciiTheme="majorHAnsi" w:hAnsiTheme="majorHAnsi"/>
          <w:b/>
          <w:sz w:val="24"/>
          <w:szCs w:val="24"/>
        </w:rPr>
      </w:pPr>
    </w:p>
    <w:p w14:paraId="3A294B76" w14:textId="77777777" w:rsidR="00D51723" w:rsidRPr="00D51723" w:rsidRDefault="00D51723" w:rsidP="00D51723">
      <w:pPr>
        <w:spacing w:after="0" w:line="240" w:lineRule="atLeast"/>
        <w:rPr>
          <w:rFonts w:asciiTheme="majorHAnsi" w:hAnsiTheme="majorHAnsi"/>
          <w:b/>
          <w:sz w:val="24"/>
          <w:szCs w:val="24"/>
        </w:rPr>
      </w:pPr>
      <w:r w:rsidRPr="00D51723">
        <w:rPr>
          <w:rFonts w:asciiTheme="majorHAnsi" w:hAnsiTheme="majorHAnsi"/>
          <w:b/>
          <w:sz w:val="24"/>
          <w:szCs w:val="24"/>
        </w:rPr>
        <w:t>Literatuur</w:t>
      </w:r>
    </w:p>
    <w:p w14:paraId="5D40AF6E" w14:textId="77777777"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sz w:val="24"/>
          <w:szCs w:val="24"/>
        </w:rPr>
        <w:t>Ter voorbereiding op deze bijeenkomst bestudeert u:</w:t>
      </w:r>
    </w:p>
    <w:p w14:paraId="1596E655" w14:textId="77777777" w:rsidR="002D3FF0" w:rsidRDefault="002D3FF0" w:rsidP="00D51723">
      <w:pPr>
        <w:numPr>
          <w:ilvl w:val="0"/>
          <w:numId w:val="2"/>
        </w:numPr>
        <w:spacing w:after="0" w:line="240" w:lineRule="atLeast"/>
        <w:ind w:left="426" w:hanging="426"/>
        <w:contextualSpacing/>
        <w:rPr>
          <w:rFonts w:asciiTheme="majorHAnsi" w:hAnsiTheme="majorHAnsi"/>
          <w:sz w:val="24"/>
          <w:szCs w:val="24"/>
        </w:rPr>
      </w:pPr>
      <w:r>
        <w:rPr>
          <w:rFonts w:asciiTheme="majorHAnsi" w:hAnsiTheme="majorHAnsi"/>
          <w:sz w:val="24"/>
          <w:szCs w:val="24"/>
        </w:rPr>
        <w:t xml:space="preserve">Hoofdstuk 7: Cognitief-gedragstherapeutisch proces; een overzicht (pag. 207-255) uit: Korrelboom, K. &amp; </w:t>
      </w:r>
      <w:proofErr w:type="spellStart"/>
      <w:r>
        <w:rPr>
          <w:rFonts w:asciiTheme="majorHAnsi" w:hAnsiTheme="majorHAnsi"/>
          <w:sz w:val="24"/>
          <w:szCs w:val="24"/>
        </w:rPr>
        <w:t>Broeke</w:t>
      </w:r>
      <w:proofErr w:type="spellEnd"/>
      <w:r>
        <w:rPr>
          <w:rFonts w:asciiTheme="majorHAnsi" w:hAnsiTheme="majorHAnsi"/>
          <w:sz w:val="24"/>
          <w:szCs w:val="24"/>
        </w:rPr>
        <w:t xml:space="preserve">, E. ten (2014). Geïntegreerde cognitieve gedragstherapie. </w:t>
      </w:r>
    </w:p>
    <w:p w14:paraId="590EF669" w14:textId="77777777" w:rsidR="002D3FF0" w:rsidRDefault="002D3FF0" w:rsidP="00D51723">
      <w:pPr>
        <w:numPr>
          <w:ilvl w:val="0"/>
          <w:numId w:val="2"/>
        </w:numPr>
        <w:spacing w:after="0" w:line="240" w:lineRule="atLeast"/>
        <w:ind w:left="426" w:hanging="426"/>
        <w:contextualSpacing/>
        <w:rPr>
          <w:rFonts w:asciiTheme="majorHAnsi" w:hAnsiTheme="majorHAnsi"/>
          <w:sz w:val="24"/>
          <w:szCs w:val="24"/>
        </w:rPr>
      </w:pPr>
      <w:r>
        <w:rPr>
          <w:rFonts w:asciiTheme="majorHAnsi" w:hAnsiTheme="majorHAnsi"/>
          <w:sz w:val="24"/>
          <w:szCs w:val="24"/>
        </w:rPr>
        <w:t xml:space="preserve">Hoofdstuk 6: Specifieke cognitieve technieken (pag. 121-156). Uit: </w:t>
      </w:r>
      <w:proofErr w:type="spellStart"/>
      <w:r>
        <w:rPr>
          <w:rFonts w:asciiTheme="majorHAnsi" w:hAnsiTheme="majorHAnsi"/>
          <w:sz w:val="24"/>
          <w:szCs w:val="24"/>
        </w:rPr>
        <w:t>Broeke</w:t>
      </w:r>
      <w:proofErr w:type="spellEnd"/>
      <w:r>
        <w:rPr>
          <w:rFonts w:asciiTheme="majorHAnsi" w:hAnsiTheme="majorHAnsi"/>
          <w:sz w:val="24"/>
          <w:szCs w:val="24"/>
        </w:rPr>
        <w:t>, E. Ten, Heiden, C. Van der, Meijer, S. &amp; Hamelink, H. (2008)</w:t>
      </w:r>
      <w:r w:rsidR="002C1404">
        <w:rPr>
          <w:rFonts w:asciiTheme="majorHAnsi" w:hAnsiTheme="majorHAnsi"/>
          <w:sz w:val="24"/>
          <w:szCs w:val="24"/>
        </w:rPr>
        <w:t>. Cognitieve therapie. De basisvaardigheden.</w:t>
      </w:r>
    </w:p>
    <w:p w14:paraId="2E100871" w14:textId="77777777" w:rsidR="002D3FF0" w:rsidRPr="002C1404" w:rsidRDefault="002D3FF0" w:rsidP="002C1404">
      <w:pPr>
        <w:spacing w:after="0" w:line="240" w:lineRule="atLeast"/>
        <w:ind w:left="426"/>
        <w:contextualSpacing/>
        <w:rPr>
          <w:rFonts w:asciiTheme="majorHAnsi" w:hAnsiTheme="majorHAnsi"/>
          <w:sz w:val="24"/>
          <w:szCs w:val="24"/>
          <w:u w:val="single"/>
        </w:rPr>
      </w:pPr>
      <w:r w:rsidRPr="002C1404">
        <w:rPr>
          <w:rFonts w:asciiTheme="majorHAnsi" w:hAnsiTheme="majorHAnsi"/>
          <w:sz w:val="24"/>
          <w:szCs w:val="24"/>
          <w:u w:val="single"/>
        </w:rPr>
        <w:t>Totaal</w:t>
      </w:r>
      <w:r w:rsidR="002C1404" w:rsidRPr="002C1404">
        <w:rPr>
          <w:rFonts w:asciiTheme="majorHAnsi" w:hAnsiTheme="majorHAnsi"/>
          <w:sz w:val="24"/>
          <w:szCs w:val="24"/>
          <w:u w:val="single"/>
        </w:rPr>
        <w:t>: 83</w:t>
      </w:r>
      <w:r w:rsidRPr="002C1404">
        <w:rPr>
          <w:rFonts w:asciiTheme="majorHAnsi" w:hAnsiTheme="majorHAnsi"/>
          <w:sz w:val="24"/>
          <w:szCs w:val="24"/>
          <w:u w:val="single"/>
        </w:rPr>
        <w:t xml:space="preserve"> pagina’s</w:t>
      </w:r>
    </w:p>
    <w:p w14:paraId="382098EA" w14:textId="77777777" w:rsidR="00D51723" w:rsidRPr="00D51723" w:rsidRDefault="00D51723" w:rsidP="00D51723">
      <w:pPr>
        <w:spacing w:after="0" w:line="240" w:lineRule="atLeast"/>
        <w:rPr>
          <w:rFonts w:asciiTheme="majorHAnsi" w:hAnsiTheme="majorHAnsi"/>
          <w:b/>
          <w:sz w:val="24"/>
          <w:szCs w:val="24"/>
        </w:rPr>
      </w:pPr>
    </w:p>
    <w:p w14:paraId="1607774F" w14:textId="77777777" w:rsidR="00D51723" w:rsidRPr="00D51723" w:rsidRDefault="00D51723" w:rsidP="00D51723">
      <w:pPr>
        <w:spacing w:after="0" w:line="240" w:lineRule="atLeast"/>
        <w:rPr>
          <w:rFonts w:asciiTheme="majorHAnsi" w:hAnsiTheme="majorHAnsi"/>
          <w:sz w:val="24"/>
          <w:szCs w:val="24"/>
        </w:rPr>
      </w:pPr>
    </w:p>
    <w:p w14:paraId="3778C3D4" w14:textId="77777777" w:rsidR="00D51723" w:rsidRPr="00D51723" w:rsidRDefault="00D51723" w:rsidP="00D51723">
      <w:pPr>
        <w:spacing w:after="0" w:line="240" w:lineRule="atLeast"/>
        <w:rPr>
          <w:rFonts w:asciiTheme="majorHAnsi" w:hAnsiTheme="majorHAnsi"/>
          <w:b/>
          <w:sz w:val="24"/>
          <w:szCs w:val="24"/>
        </w:rPr>
      </w:pPr>
      <w:r w:rsidRPr="00D51723">
        <w:rPr>
          <w:rFonts w:asciiTheme="majorHAnsi" w:hAnsiTheme="majorHAnsi"/>
          <w:b/>
          <w:sz w:val="24"/>
          <w:szCs w:val="24"/>
        </w:rPr>
        <w:t>Huiswerk</w:t>
      </w:r>
    </w:p>
    <w:p w14:paraId="2EFD6359" w14:textId="77777777"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sz w:val="24"/>
          <w:szCs w:val="24"/>
        </w:rPr>
        <w:t>Na afloop van deze bijeenkomst maakt u de volgende opdrachten:</w:t>
      </w:r>
    </w:p>
    <w:p w14:paraId="49D9242C" w14:textId="77777777" w:rsidR="00D51723" w:rsidRDefault="005321F6" w:rsidP="005321F6">
      <w:pPr>
        <w:pStyle w:val="Lijstalinea"/>
        <w:numPr>
          <w:ilvl w:val="0"/>
          <w:numId w:val="5"/>
        </w:numPr>
        <w:rPr>
          <w:rFonts w:asciiTheme="majorHAnsi" w:hAnsiTheme="majorHAnsi"/>
          <w:sz w:val="24"/>
          <w:szCs w:val="24"/>
        </w:rPr>
      </w:pPr>
      <w:r>
        <w:rPr>
          <w:rFonts w:asciiTheme="majorHAnsi" w:hAnsiTheme="majorHAnsi"/>
          <w:sz w:val="24"/>
          <w:szCs w:val="24"/>
        </w:rPr>
        <w:t xml:space="preserve">Beeldopname maken van de toepassing van één van de cognitieve interventies. Indien een beeldopname maken niet mogelijk is, volstaat een </w:t>
      </w:r>
      <w:proofErr w:type="spellStart"/>
      <w:r>
        <w:rPr>
          <w:rFonts w:asciiTheme="majorHAnsi" w:hAnsiTheme="majorHAnsi"/>
          <w:sz w:val="24"/>
          <w:szCs w:val="24"/>
        </w:rPr>
        <w:t>verbatim</w:t>
      </w:r>
      <w:proofErr w:type="spellEnd"/>
      <w:r>
        <w:rPr>
          <w:rFonts w:asciiTheme="majorHAnsi" w:hAnsiTheme="majorHAnsi"/>
          <w:sz w:val="24"/>
          <w:szCs w:val="24"/>
        </w:rPr>
        <w:t xml:space="preserve"> verslag ook</w:t>
      </w:r>
    </w:p>
    <w:p w14:paraId="7E133ECA" w14:textId="77777777" w:rsidR="0087288A" w:rsidRDefault="0087288A" w:rsidP="00D51723">
      <w:pPr>
        <w:spacing w:after="0" w:line="240" w:lineRule="atLeast"/>
        <w:rPr>
          <w:rFonts w:asciiTheme="majorHAnsi" w:hAnsiTheme="majorHAnsi"/>
          <w:b/>
          <w:sz w:val="28"/>
          <w:szCs w:val="28"/>
        </w:rPr>
      </w:pPr>
    </w:p>
    <w:p w14:paraId="435CD759" w14:textId="77777777" w:rsidR="0087288A" w:rsidRDefault="0087288A" w:rsidP="00D51723">
      <w:pPr>
        <w:spacing w:after="0" w:line="240" w:lineRule="atLeast"/>
        <w:rPr>
          <w:rFonts w:asciiTheme="majorHAnsi" w:hAnsiTheme="majorHAnsi"/>
          <w:b/>
          <w:sz w:val="28"/>
          <w:szCs w:val="28"/>
        </w:rPr>
      </w:pPr>
    </w:p>
    <w:p w14:paraId="5BBE56DC" w14:textId="77777777" w:rsidR="0087288A" w:rsidRDefault="0087288A" w:rsidP="00D51723">
      <w:pPr>
        <w:spacing w:after="0" w:line="240" w:lineRule="atLeast"/>
        <w:rPr>
          <w:rFonts w:asciiTheme="majorHAnsi" w:hAnsiTheme="majorHAnsi"/>
          <w:b/>
          <w:sz w:val="28"/>
          <w:szCs w:val="28"/>
        </w:rPr>
      </w:pPr>
    </w:p>
    <w:p w14:paraId="2222CB99" w14:textId="77777777" w:rsidR="00E14038" w:rsidRDefault="00E14038" w:rsidP="00D3540D">
      <w:pPr>
        <w:spacing w:after="0" w:line="240" w:lineRule="atLeast"/>
        <w:rPr>
          <w:rFonts w:asciiTheme="majorHAnsi" w:hAnsiTheme="majorHAnsi"/>
          <w:b/>
          <w:sz w:val="28"/>
          <w:szCs w:val="28"/>
        </w:rPr>
      </w:pPr>
    </w:p>
    <w:p w14:paraId="2BE97B1C" w14:textId="77777777" w:rsidR="00E14038" w:rsidRDefault="00E14038" w:rsidP="00D3540D">
      <w:pPr>
        <w:spacing w:after="0" w:line="240" w:lineRule="atLeast"/>
        <w:rPr>
          <w:rFonts w:asciiTheme="majorHAnsi" w:hAnsiTheme="majorHAnsi"/>
          <w:b/>
          <w:sz w:val="28"/>
          <w:szCs w:val="28"/>
        </w:rPr>
      </w:pPr>
    </w:p>
    <w:p w14:paraId="152486FF" w14:textId="77777777" w:rsidR="00D3540D" w:rsidRPr="00D51723" w:rsidRDefault="00D3540D" w:rsidP="00D3540D">
      <w:pPr>
        <w:spacing w:after="0" w:line="240" w:lineRule="atLeast"/>
        <w:rPr>
          <w:rFonts w:asciiTheme="majorHAnsi" w:hAnsiTheme="majorHAnsi"/>
          <w:b/>
          <w:sz w:val="28"/>
          <w:szCs w:val="28"/>
        </w:rPr>
      </w:pPr>
      <w:r w:rsidRPr="00D51723">
        <w:rPr>
          <w:rFonts w:asciiTheme="majorHAnsi" w:hAnsiTheme="majorHAnsi"/>
          <w:b/>
          <w:sz w:val="28"/>
          <w:szCs w:val="28"/>
        </w:rPr>
        <w:lastRenderedPageBreak/>
        <w:t>Bijeenkomst</w:t>
      </w:r>
      <w:r>
        <w:rPr>
          <w:rFonts w:asciiTheme="majorHAnsi" w:hAnsiTheme="majorHAnsi"/>
          <w:b/>
          <w:sz w:val="28"/>
          <w:szCs w:val="28"/>
        </w:rPr>
        <w:t xml:space="preserve"> 2</w:t>
      </w:r>
      <w:r>
        <w:rPr>
          <w:rFonts w:asciiTheme="majorHAnsi" w:hAnsiTheme="majorHAnsi"/>
          <w:b/>
          <w:sz w:val="28"/>
          <w:szCs w:val="28"/>
        </w:rPr>
        <w:tab/>
      </w:r>
      <w:r w:rsidRPr="00D51723">
        <w:rPr>
          <w:rFonts w:asciiTheme="majorHAnsi" w:hAnsiTheme="majorHAnsi"/>
          <w:b/>
          <w:sz w:val="28"/>
          <w:szCs w:val="28"/>
        </w:rPr>
        <w:t>:</w:t>
      </w:r>
      <w:r>
        <w:rPr>
          <w:rFonts w:asciiTheme="majorHAnsi" w:hAnsiTheme="majorHAnsi"/>
          <w:b/>
          <w:sz w:val="28"/>
          <w:szCs w:val="28"/>
        </w:rPr>
        <w:t xml:space="preserve"> Agressie: oorzaken en aangrijpingspunten</w:t>
      </w:r>
    </w:p>
    <w:p w14:paraId="5E340778" w14:textId="77777777" w:rsidR="00D3540D" w:rsidRPr="00D51723" w:rsidRDefault="00D3540D" w:rsidP="00D3540D">
      <w:pPr>
        <w:spacing w:after="0" w:line="240" w:lineRule="atLeast"/>
        <w:rPr>
          <w:rFonts w:asciiTheme="majorHAnsi" w:hAnsiTheme="majorHAnsi"/>
          <w:b/>
          <w:sz w:val="24"/>
          <w:szCs w:val="24"/>
        </w:rPr>
      </w:pPr>
    </w:p>
    <w:p w14:paraId="0D0F611C" w14:textId="77777777" w:rsidR="00D3540D" w:rsidRPr="00D51723" w:rsidRDefault="00D3540D" w:rsidP="00D3540D">
      <w:pPr>
        <w:spacing w:after="0" w:line="240" w:lineRule="atLeast"/>
        <w:rPr>
          <w:rFonts w:asciiTheme="majorHAnsi" w:hAnsiTheme="majorHAnsi"/>
          <w:b/>
          <w:sz w:val="24"/>
          <w:szCs w:val="24"/>
        </w:rPr>
      </w:pPr>
    </w:p>
    <w:p w14:paraId="220D32D6" w14:textId="77777777" w:rsidR="00D3540D" w:rsidRPr="00D51723" w:rsidRDefault="00D3540D" w:rsidP="00D3540D">
      <w:pPr>
        <w:spacing w:after="0" w:line="240" w:lineRule="atLeast"/>
        <w:rPr>
          <w:rFonts w:asciiTheme="majorHAnsi" w:hAnsiTheme="majorHAnsi"/>
          <w:sz w:val="24"/>
          <w:szCs w:val="24"/>
        </w:rPr>
      </w:pPr>
      <w:r w:rsidRPr="00D51723">
        <w:rPr>
          <w:rFonts w:asciiTheme="majorHAnsi" w:hAnsiTheme="majorHAnsi"/>
          <w:b/>
          <w:sz w:val="24"/>
          <w:szCs w:val="24"/>
        </w:rPr>
        <w:t xml:space="preserve">Onderwerpen </w:t>
      </w:r>
    </w:p>
    <w:p w14:paraId="6F63F00A" w14:textId="77777777" w:rsidR="00D3540D" w:rsidRPr="00D51723" w:rsidRDefault="00D3540D" w:rsidP="00D3540D">
      <w:pPr>
        <w:spacing w:after="0" w:line="240" w:lineRule="atLeast"/>
        <w:rPr>
          <w:rFonts w:asciiTheme="majorHAnsi" w:hAnsiTheme="majorHAnsi"/>
          <w:bCs/>
          <w:sz w:val="24"/>
          <w:szCs w:val="24"/>
        </w:rPr>
      </w:pPr>
      <w:r w:rsidRPr="00D51723">
        <w:rPr>
          <w:rFonts w:asciiTheme="majorHAnsi" w:hAnsiTheme="majorHAnsi"/>
          <w:bCs/>
          <w:sz w:val="24"/>
          <w:szCs w:val="24"/>
        </w:rPr>
        <w:t xml:space="preserve">De volgende onderwerpen komen in deze bijeenkomst aan bod: </w:t>
      </w:r>
    </w:p>
    <w:p w14:paraId="67FCA797" w14:textId="77777777" w:rsidR="00D3540D" w:rsidRPr="00D51723" w:rsidRDefault="00D3540D" w:rsidP="00D3540D">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Vigerende theorieën over agressie</w:t>
      </w:r>
    </w:p>
    <w:p w14:paraId="62B644B7" w14:textId="77777777" w:rsidR="00D3540D" w:rsidRDefault="00D3540D" w:rsidP="00D3540D">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Samenhang tussen trauma en agressie</w:t>
      </w:r>
    </w:p>
    <w:p w14:paraId="0576F9CD" w14:textId="77777777" w:rsidR="00D3540D" w:rsidRDefault="00D3540D" w:rsidP="00D3540D">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Indicatiestelling bij agressie</w:t>
      </w:r>
    </w:p>
    <w:p w14:paraId="4059CE5E" w14:textId="77777777" w:rsidR="00D3540D" w:rsidRPr="00D51723" w:rsidRDefault="00D3540D" w:rsidP="00D3540D">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Opstellen van behandelplan aan de hand van diagnostische analyses (FA,BA)</w:t>
      </w:r>
    </w:p>
    <w:p w14:paraId="504EBC05" w14:textId="77777777" w:rsidR="00D3540D" w:rsidRPr="00D51723" w:rsidRDefault="00D3540D" w:rsidP="00D3540D">
      <w:pPr>
        <w:spacing w:after="0" w:line="240" w:lineRule="atLeast"/>
        <w:rPr>
          <w:rFonts w:asciiTheme="majorHAnsi" w:hAnsiTheme="majorHAnsi"/>
          <w:b/>
          <w:sz w:val="24"/>
          <w:szCs w:val="24"/>
        </w:rPr>
      </w:pPr>
    </w:p>
    <w:p w14:paraId="778FFDC7" w14:textId="77777777" w:rsidR="00D3540D" w:rsidRPr="00D51723" w:rsidRDefault="00D3540D" w:rsidP="00D3540D">
      <w:pPr>
        <w:spacing w:after="0" w:line="240" w:lineRule="atLeast"/>
        <w:rPr>
          <w:rFonts w:asciiTheme="majorHAnsi" w:hAnsiTheme="majorHAnsi"/>
          <w:b/>
          <w:sz w:val="24"/>
          <w:szCs w:val="24"/>
        </w:rPr>
      </w:pPr>
      <w:r w:rsidRPr="00D51723">
        <w:rPr>
          <w:rFonts w:asciiTheme="majorHAnsi" w:hAnsiTheme="majorHAnsi"/>
          <w:b/>
          <w:sz w:val="24"/>
          <w:szCs w:val="24"/>
        </w:rPr>
        <w:t xml:space="preserve">Leerdoelen </w:t>
      </w:r>
    </w:p>
    <w:p w14:paraId="6A07C60F" w14:textId="77777777" w:rsidR="00D3540D" w:rsidRPr="00D51723" w:rsidRDefault="00D3540D" w:rsidP="00D3540D">
      <w:pPr>
        <w:spacing w:after="0" w:line="240" w:lineRule="atLeast"/>
        <w:rPr>
          <w:rFonts w:asciiTheme="majorHAnsi" w:hAnsiTheme="majorHAnsi"/>
          <w:sz w:val="24"/>
          <w:szCs w:val="24"/>
        </w:rPr>
      </w:pPr>
      <w:r w:rsidRPr="00D51723">
        <w:rPr>
          <w:rFonts w:asciiTheme="majorHAnsi" w:hAnsiTheme="majorHAnsi"/>
          <w:sz w:val="24"/>
          <w:szCs w:val="24"/>
        </w:rPr>
        <w:t>Na afloop van deze bijeenkomst kunt u:</w:t>
      </w:r>
    </w:p>
    <w:p w14:paraId="47461693" w14:textId="77777777" w:rsidR="00D3540D" w:rsidRPr="00D51723" w:rsidRDefault="00D3540D" w:rsidP="00D3540D">
      <w:pPr>
        <w:spacing w:after="0" w:line="240" w:lineRule="atLeast"/>
        <w:contextualSpacing/>
        <w:rPr>
          <w:rFonts w:asciiTheme="majorHAnsi" w:hAnsiTheme="majorHAnsi"/>
          <w:sz w:val="24"/>
          <w:szCs w:val="24"/>
        </w:rPr>
      </w:pPr>
      <w:r>
        <w:rPr>
          <w:rFonts w:asciiTheme="majorHAnsi" w:hAnsiTheme="majorHAnsi"/>
          <w:sz w:val="24"/>
          <w:szCs w:val="24"/>
        </w:rPr>
        <w:t>1.    Reactieve agressie onderscheiden van instrumentele agressie</w:t>
      </w:r>
    </w:p>
    <w:p w14:paraId="66DCD92C" w14:textId="77777777" w:rsidR="00D3540D" w:rsidRPr="00A35540" w:rsidRDefault="00D3540D" w:rsidP="00D3540D">
      <w:pPr>
        <w:spacing w:after="0" w:line="240" w:lineRule="atLeast"/>
        <w:rPr>
          <w:rFonts w:asciiTheme="majorHAnsi" w:hAnsiTheme="majorHAnsi"/>
          <w:sz w:val="24"/>
          <w:szCs w:val="24"/>
        </w:rPr>
      </w:pPr>
      <w:r>
        <w:rPr>
          <w:rFonts w:asciiTheme="majorHAnsi" w:hAnsiTheme="majorHAnsi"/>
          <w:sz w:val="24"/>
          <w:szCs w:val="24"/>
        </w:rPr>
        <w:t xml:space="preserve">2.    </w:t>
      </w:r>
      <w:r w:rsidRPr="00A35540">
        <w:rPr>
          <w:rFonts w:asciiTheme="majorHAnsi" w:hAnsiTheme="majorHAnsi"/>
          <w:sz w:val="24"/>
          <w:szCs w:val="24"/>
        </w:rPr>
        <w:t>Risico en beschermende factoren bij verschillende vormen van agressie onderscheiden</w:t>
      </w:r>
    </w:p>
    <w:p w14:paraId="418449AC" w14:textId="77777777" w:rsidR="00D3540D" w:rsidRPr="00D51723" w:rsidRDefault="00D3540D" w:rsidP="00D3540D">
      <w:pPr>
        <w:numPr>
          <w:ilvl w:val="0"/>
          <w:numId w:val="28"/>
        </w:numPr>
        <w:spacing w:after="0" w:line="240" w:lineRule="atLeast"/>
        <w:ind w:left="426" w:hanging="426"/>
        <w:contextualSpacing/>
        <w:rPr>
          <w:rFonts w:asciiTheme="majorHAnsi" w:hAnsiTheme="majorHAnsi"/>
          <w:sz w:val="24"/>
          <w:szCs w:val="24"/>
        </w:rPr>
      </w:pPr>
      <w:r>
        <w:rPr>
          <w:rFonts w:asciiTheme="majorHAnsi" w:hAnsiTheme="majorHAnsi"/>
          <w:sz w:val="24"/>
          <w:szCs w:val="24"/>
        </w:rPr>
        <w:t>Indiceren voor ambulante, groeps- of klinische behandeling</w:t>
      </w:r>
    </w:p>
    <w:p w14:paraId="0B0B196A" w14:textId="77777777" w:rsidR="00D3540D" w:rsidRPr="00D51723" w:rsidRDefault="00D3540D" w:rsidP="00D3540D">
      <w:pPr>
        <w:numPr>
          <w:ilvl w:val="0"/>
          <w:numId w:val="28"/>
        </w:numPr>
        <w:spacing w:after="0" w:line="240" w:lineRule="atLeast"/>
        <w:ind w:left="426" w:hanging="426"/>
        <w:contextualSpacing/>
        <w:rPr>
          <w:rFonts w:asciiTheme="majorHAnsi" w:hAnsiTheme="majorHAnsi"/>
          <w:sz w:val="24"/>
          <w:szCs w:val="24"/>
        </w:rPr>
      </w:pPr>
      <w:r>
        <w:rPr>
          <w:rFonts w:asciiTheme="majorHAnsi" w:hAnsiTheme="majorHAnsi"/>
          <w:sz w:val="24"/>
          <w:szCs w:val="24"/>
        </w:rPr>
        <w:t>FA en BA maken bij agressie</w:t>
      </w:r>
    </w:p>
    <w:p w14:paraId="43DAA763" w14:textId="77777777" w:rsidR="00D3540D" w:rsidRPr="00F719D8" w:rsidRDefault="00D3540D" w:rsidP="00D3540D">
      <w:pPr>
        <w:numPr>
          <w:ilvl w:val="0"/>
          <w:numId w:val="28"/>
        </w:numPr>
        <w:spacing w:after="0" w:line="240" w:lineRule="atLeast"/>
        <w:ind w:left="426" w:hanging="426"/>
        <w:contextualSpacing/>
        <w:rPr>
          <w:rFonts w:asciiTheme="majorHAnsi" w:hAnsiTheme="majorHAnsi"/>
          <w:sz w:val="24"/>
          <w:szCs w:val="24"/>
        </w:rPr>
      </w:pPr>
      <w:r w:rsidRPr="00F719D8">
        <w:rPr>
          <w:rFonts w:asciiTheme="majorHAnsi" w:hAnsiTheme="majorHAnsi"/>
          <w:sz w:val="24"/>
          <w:szCs w:val="24"/>
        </w:rPr>
        <w:t xml:space="preserve">Behandelplan opstellen met concrete en haalbare aangrijpingspunten </w:t>
      </w:r>
    </w:p>
    <w:p w14:paraId="36545D6D" w14:textId="77777777" w:rsidR="00D3540D" w:rsidRDefault="00D3540D" w:rsidP="00D3540D">
      <w:pPr>
        <w:spacing w:after="0" w:line="240" w:lineRule="atLeast"/>
        <w:rPr>
          <w:rFonts w:asciiTheme="majorHAnsi" w:hAnsiTheme="majorHAnsi"/>
          <w:b/>
          <w:sz w:val="24"/>
          <w:szCs w:val="24"/>
        </w:rPr>
      </w:pPr>
    </w:p>
    <w:p w14:paraId="5D90FDFB" w14:textId="77777777" w:rsidR="00D3540D" w:rsidRDefault="00D3540D" w:rsidP="00D3540D">
      <w:pPr>
        <w:spacing w:after="0" w:line="240" w:lineRule="atLeast"/>
        <w:rPr>
          <w:rFonts w:asciiTheme="majorHAnsi" w:hAnsiTheme="majorHAnsi"/>
          <w:b/>
          <w:sz w:val="24"/>
          <w:szCs w:val="24"/>
        </w:rPr>
      </w:pPr>
    </w:p>
    <w:p w14:paraId="1E6C68CB" w14:textId="77777777" w:rsidR="00D3540D" w:rsidRPr="00F719D8" w:rsidRDefault="00D3540D" w:rsidP="00D3540D">
      <w:pPr>
        <w:spacing w:after="0" w:line="240" w:lineRule="atLeast"/>
        <w:rPr>
          <w:rFonts w:asciiTheme="majorHAnsi" w:hAnsiTheme="majorHAnsi"/>
          <w:b/>
          <w:sz w:val="24"/>
          <w:szCs w:val="24"/>
        </w:rPr>
      </w:pPr>
      <w:r w:rsidRPr="00F719D8">
        <w:rPr>
          <w:rFonts w:asciiTheme="majorHAnsi" w:hAnsiTheme="majorHAnsi"/>
          <w:b/>
          <w:sz w:val="24"/>
          <w:szCs w:val="24"/>
        </w:rPr>
        <w:t>Literatuur</w:t>
      </w:r>
    </w:p>
    <w:p w14:paraId="3FFCE8B9" w14:textId="77777777" w:rsidR="00D3540D" w:rsidRPr="00F719D8" w:rsidRDefault="00D3540D" w:rsidP="00D3540D">
      <w:pPr>
        <w:spacing w:after="0" w:line="240" w:lineRule="atLeast"/>
        <w:rPr>
          <w:rFonts w:asciiTheme="majorHAnsi" w:hAnsiTheme="majorHAnsi"/>
          <w:sz w:val="24"/>
          <w:szCs w:val="24"/>
        </w:rPr>
      </w:pPr>
      <w:r w:rsidRPr="00F719D8">
        <w:rPr>
          <w:rFonts w:asciiTheme="majorHAnsi" w:hAnsiTheme="majorHAnsi"/>
          <w:sz w:val="24"/>
          <w:szCs w:val="24"/>
        </w:rPr>
        <w:t>Ter voorbereiding op deze bijeenkomst bestudeert u:</w:t>
      </w:r>
    </w:p>
    <w:p w14:paraId="6478C4CA" w14:textId="77777777" w:rsidR="00D3540D" w:rsidRPr="00F719D8" w:rsidRDefault="00D3540D" w:rsidP="00D3540D">
      <w:pPr>
        <w:spacing w:after="0" w:line="240" w:lineRule="atLeast"/>
        <w:rPr>
          <w:rFonts w:asciiTheme="majorHAnsi" w:hAnsiTheme="majorHAnsi"/>
          <w:sz w:val="24"/>
          <w:szCs w:val="24"/>
        </w:rPr>
      </w:pPr>
    </w:p>
    <w:p w14:paraId="08227372" w14:textId="77777777" w:rsidR="00D3540D" w:rsidRPr="00F719D8" w:rsidRDefault="00D3540D" w:rsidP="00D3540D">
      <w:pPr>
        <w:pStyle w:val="Lijstalinea"/>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0" w:lineRule="exact"/>
        <w:rPr>
          <w:rFonts w:asciiTheme="majorHAnsi" w:hAnsiTheme="majorHAnsi" w:cs="Arial"/>
          <w:sz w:val="24"/>
          <w:szCs w:val="24"/>
          <w:lang w:val="en-US"/>
        </w:rPr>
      </w:pPr>
      <w:proofErr w:type="spellStart"/>
      <w:r w:rsidRPr="00F719D8">
        <w:rPr>
          <w:rFonts w:asciiTheme="majorHAnsi" w:hAnsiTheme="majorHAnsi" w:cs="Arial"/>
          <w:sz w:val="24"/>
          <w:szCs w:val="24"/>
          <w:lang w:val="en-US"/>
        </w:rPr>
        <w:t>Berkowitz</w:t>
      </w:r>
      <w:proofErr w:type="gramStart"/>
      <w:r w:rsidRPr="00F719D8">
        <w:rPr>
          <w:rFonts w:asciiTheme="majorHAnsi" w:hAnsiTheme="majorHAnsi" w:cs="Arial"/>
          <w:sz w:val="24"/>
          <w:szCs w:val="24"/>
          <w:lang w:val="en-US"/>
        </w:rPr>
        <w:t>,L</w:t>
      </w:r>
      <w:proofErr w:type="spellEnd"/>
      <w:proofErr w:type="gramEnd"/>
      <w:r w:rsidRPr="00F719D8">
        <w:rPr>
          <w:rFonts w:asciiTheme="majorHAnsi" w:hAnsiTheme="majorHAnsi" w:cs="Arial"/>
          <w:sz w:val="24"/>
          <w:szCs w:val="24"/>
          <w:lang w:val="en-US"/>
        </w:rPr>
        <w:t xml:space="preserve">  Frustration Aggression </w:t>
      </w:r>
      <w:proofErr w:type="spellStart"/>
      <w:r w:rsidRPr="00F719D8">
        <w:rPr>
          <w:rFonts w:asciiTheme="majorHAnsi" w:hAnsiTheme="majorHAnsi" w:cs="Arial"/>
          <w:sz w:val="24"/>
          <w:szCs w:val="24"/>
          <w:lang w:val="en-US"/>
        </w:rPr>
        <w:t>Hypothesis:Examination</w:t>
      </w:r>
      <w:proofErr w:type="spellEnd"/>
      <w:r w:rsidRPr="00F719D8">
        <w:rPr>
          <w:rFonts w:asciiTheme="majorHAnsi" w:hAnsiTheme="majorHAnsi" w:cs="Arial"/>
          <w:sz w:val="24"/>
          <w:szCs w:val="24"/>
          <w:lang w:val="en-US"/>
        </w:rPr>
        <w:t xml:space="preserve"> and Reformulation   </w:t>
      </w:r>
      <w:r w:rsidRPr="00F719D8">
        <w:rPr>
          <w:rFonts w:asciiTheme="majorHAnsi" w:hAnsiTheme="majorHAnsi" w:cs="Arial"/>
          <w:i/>
          <w:sz w:val="24"/>
          <w:szCs w:val="24"/>
          <w:lang w:val="en-US"/>
        </w:rPr>
        <w:t xml:space="preserve">Psychological Bulletin </w:t>
      </w:r>
      <w:r w:rsidRPr="00F719D8">
        <w:rPr>
          <w:rFonts w:asciiTheme="majorHAnsi" w:hAnsiTheme="majorHAnsi" w:cs="Arial"/>
          <w:sz w:val="24"/>
          <w:szCs w:val="24"/>
          <w:lang w:val="en-US"/>
        </w:rPr>
        <w:t xml:space="preserve"> 1989, 106, pp.59-73.</w:t>
      </w:r>
    </w:p>
    <w:p w14:paraId="2CB38BC5" w14:textId="77777777" w:rsidR="00D3540D" w:rsidRPr="00F719D8" w:rsidRDefault="00D3540D" w:rsidP="00D3540D">
      <w:pPr>
        <w:pStyle w:val="Lijstalinea"/>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0" w:lineRule="exact"/>
        <w:rPr>
          <w:rFonts w:asciiTheme="majorHAnsi" w:hAnsiTheme="majorHAnsi" w:cs="Arial"/>
          <w:sz w:val="24"/>
          <w:szCs w:val="24"/>
        </w:rPr>
      </w:pPr>
      <w:r w:rsidRPr="00F719D8">
        <w:rPr>
          <w:rFonts w:asciiTheme="majorHAnsi" w:hAnsiTheme="majorHAnsi" w:cs="Arial"/>
          <w:sz w:val="24"/>
          <w:szCs w:val="24"/>
        </w:rPr>
        <w:t xml:space="preserve">D. van Beek. (2009) </w:t>
      </w:r>
      <w:proofErr w:type="spellStart"/>
      <w:r w:rsidRPr="00F719D8">
        <w:rPr>
          <w:rFonts w:asciiTheme="majorHAnsi" w:hAnsiTheme="majorHAnsi" w:cs="Arial"/>
          <w:sz w:val="24"/>
          <w:szCs w:val="24"/>
        </w:rPr>
        <w:t>What</w:t>
      </w:r>
      <w:proofErr w:type="spellEnd"/>
      <w:r w:rsidRPr="00F719D8">
        <w:rPr>
          <w:rFonts w:asciiTheme="majorHAnsi" w:hAnsiTheme="majorHAnsi" w:cs="Arial"/>
          <w:sz w:val="24"/>
          <w:szCs w:val="24"/>
        </w:rPr>
        <w:t xml:space="preserve"> Works principes in de behandeling van seksueel geweld tegen vrouwen. In T.I Oei &amp; M.S. </w:t>
      </w:r>
      <w:proofErr w:type="spellStart"/>
      <w:r w:rsidRPr="00F719D8">
        <w:rPr>
          <w:rFonts w:asciiTheme="majorHAnsi" w:hAnsiTheme="majorHAnsi" w:cs="Arial"/>
          <w:sz w:val="24"/>
          <w:szCs w:val="24"/>
        </w:rPr>
        <w:t>Groenhuysen</w:t>
      </w:r>
      <w:proofErr w:type="spellEnd"/>
      <w:r w:rsidRPr="00F719D8">
        <w:rPr>
          <w:rFonts w:asciiTheme="majorHAnsi" w:hAnsiTheme="majorHAnsi" w:cs="Arial"/>
          <w:sz w:val="24"/>
          <w:szCs w:val="24"/>
        </w:rPr>
        <w:t xml:space="preserve">, Forensische psychiatrie en haar grensgevallen. Kluwer </w:t>
      </w:r>
      <w:proofErr w:type="spellStart"/>
      <w:r w:rsidRPr="00F719D8">
        <w:rPr>
          <w:rFonts w:asciiTheme="majorHAnsi" w:hAnsiTheme="majorHAnsi" w:cs="Arial"/>
          <w:sz w:val="24"/>
          <w:szCs w:val="24"/>
        </w:rPr>
        <w:t>Alhpen</w:t>
      </w:r>
      <w:proofErr w:type="spellEnd"/>
      <w:r w:rsidRPr="00F719D8">
        <w:rPr>
          <w:rFonts w:asciiTheme="majorHAnsi" w:hAnsiTheme="majorHAnsi" w:cs="Arial"/>
          <w:sz w:val="24"/>
          <w:szCs w:val="24"/>
        </w:rPr>
        <w:t xml:space="preserve"> a/d Rijn (405-428).</w:t>
      </w:r>
    </w:p>
    <w:p w14:paraId="7F05D69C" w14:textId="77777777" w:rsidR="00D3540D" w:rsidRPr="00F719D8" w:rsidRDefault="00D3540D" w:rsidP="00D3540D">
      <w:pPr>
        <w:pStyle w:val="Lijstalinea"/>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0" w:lineRule="exact"/>
        <w:rPr>
          <w:rFonts w:asciiTheme="majorHAnsi" w:hAnsiTheme="majorHAnsi" w:cs="Arial"/>
          <w:sz w:val="24"/>
          <w:szCs w:val="24"/>
        </w:rPr>
      </w:pPr>
      <w:r w:rsidRPr="00F719D8">
        <w:rPr>
          <w:rFonts w:asciiTheme="majorHAnsi" w:hAnsiTheme="majorHAnsi" w:cs="Arial"/>
          <w:sz w:val="24"/>
          <w:szCs w:val="24"/>
        </w:rPr>
        <w:t xml:space="preserve">R. </w:t>
      </w:r>
      <w:proofErr w:type="spellStart"/>
      <w:r w:rsidRPr="00F719D8">
        <w:rPr>
          <w:rFonts w:asciiTheme="majorHAnsi" w:hAnsiTheme="majorHAnsi" w:cs="Arial"/>
          <w:sz w:val="24"/>
          <w:szCs w:val="24"/>
        </w:rPr>
        <w:t>Loeber</w:t>
      </w:r>
      <w:proofErr w:type="spellEnd"/>
      <w:r w:rsidRPr="00F719D8">
        <w:rPr>
          <w:rFonts w:asciiTheme="majorHAnsi" w:hAnsiTheme="majorHAnsi" w:cs="Arial"/>
          <w:sz w:val="24"/>
          <w:szCs w:val="24"/>
        </w:rPr>
        <w:t xml:space="preserve">, W. Slot &amp; J. Sergeant (red) Mythen ontmaskerd; verband tussen ontwikkeling, risicofactoren en interventies. Uit: Ernstige gewelddadige jeugddelinquentie. 2001 </w:t>
      </w:r>
      <w:proofErr w:type="spellStart"/>
      <w:r w:rsidRPr="00F719D8">
        <w:rPr>
          <w:rFonts w:asciiTheme="majorHAnsi" w:hAnsiTheme="majorHAnsi" w:cs="Arial"/>
          <w:sz w:val="24"/>
          <w:szCs w:val="24"/>
        </w:rPr>
        <w:t>Bohn</w:t>
      </w:r>
      <w:proofErr w:type="spellEnd"/>
      <w:r w:rsidRPr="00F719D8">
        <w:rPr>
          <w:rFonts w:asciiTheme="majorHAnsi" w:hAnsiTheme="majorHAnsi" w:cs="Arial"/>
          <w:sz w:val="24"/>
          <w:szCs w:val="24"/>
        </w:rPr>
        <w:t xml:space="preserve"> </w:t>
      </w:r>
      <w:proofErr w:type="spellStart"/>
      <w:r w:rsidRPr="00F719D8">
        <w:rPr>
          <w:rFonts w:asciiTheme="majorHAnsi" w:hAnsiTheme="majorHAnsi" w:cs="Arial"/>
          <w:sz w:val="24"/>
          <w:szCs w:val="24"/>
        </w:rPr>
        <w:t>Stafleu</w:t>
      </w:r>
      <w:proofErr w:type="spellEnd"/>
      <w:r w:rsidRPr="00F719D8">
        <w:rPr>
          <w:rFonts w:asciiTheme="majorHAnsi" w:hAnsiTheme="majorHAnsi" w:cs="Arial"/>
          <w:sz w:val="24"/>
          <w:szCs w:val="24"/>
        </w:rPr>
        <w:t xml:space="preserve"> Van </w:t>
      </w:r>
      <w:proofErr w:type="spellStart"/>
      <w:r w:rsidRPr="00F719D8">
        <w:rPr>
          <w:rFonts w:asciiTheme="majorHAnsi" w:hAnsiTheme="majorHAnsi" w:cs="Arial"/>
          <w:sz w:val="24"/>
          <w:szCs w:val="24"/>
        </w:rPr>
        <w:t>Loghum</w:t>
      </w:r>
      <w:proofErr w:type="spellEnd"/>
      <w:r w:rsidRPr="00F719D8">
        <w:rPr>
          <w:rFonts w:asciiTheme="majorHAnsi" w:hAnsiTheme="majorHAnsi" w:cs="Arial"/>
          <w:sz w:val="24"/>
          <w:szCs w:val="24"/>
        </w:rPr>
        <w:t xml:space="preserve"> (345-356).</w:t>
      </w:r>
    </w:p>
    <w:p w14:paraId="1E071AE8" w14:textId="77777777" w:rsidR="00D3540D" w:rsidRPr="00F719D8" w:rsidRDefault="00D3540D" w:rsidP="00D3540D">
      <w:pPr>
        <w:pStyle w:val="Lijstalinea"/>
        <w:numPr>
          <w:ilvl w:val="0"/>
          <w:numId w:val="2"/>
        </w:numPr>
        <w:rPr>
          <w:rFonts w:asciiTheme="majorHAnsi" w:hAnsiTheme="majorHAnsi" w:cs="Arial"/>
          <w:sz w:val="24"/>
          <w:szCs w:val="24"/>
        </w:rPr>
      </w:pPr>
      <w:r w:rsidRPr="00F719D8">
        <w:rPr>
          <w:rFonts w:asciiTheme="majorHAnsi" w:hAnsiTheme="majorHAnsi" w:cs="Arial"/>
          <w:sz w:val="24"/>
          <w:szCs w:val="24"/>
        </w:rPr>
        <w:t xml:space="preserve">H. Lodewijks, C.de Ruiter, T. </w:t>
      </w:r>
      <w:proofErr w:type="spellStart"/>
      <w:r w:rsidRPr="00F719D8">
        <w:rPr>
          <w:rFonts w:asciiTheme="majorHAnsi" w:hAnsiTheme="majorHAnsi" w:cs="Arial"/>
          <w:sz w:val="24"/>
          <w:szCs w:val="24"/>
        </w:rPr>
        <w:t>Doreijers</w:t>
      </w:r>
      <w:proofErr w:type="spellEnd"/>
      <w:r w:rsidRPr="00F719D8">
        <w:rPr>
          <w:rFonts w:asciiTheme="majorHAnsi" w:hAnsiTheme="majorHAnsi" w:cs="Arial"/>
          <w:sz w:val="24"/>
          <w:szCs w:val="24"/>
        </w:rPr>
        <w:t xml:space="preserve"> (2003) Risicotaxatie en risicohantering van gewelddadig gedrag bij jongeren. Tijdschrift voor directieve therapie, 23, nr. 1, 25-42</w:t>
      </w:r>
    </w:p>
    <w:p w14:paraId="119FF00E" w14:textId="77777777" w:rsidR="00D3540D" w:rsidRDefault="00D3540D" w:rsidP="00D3540D">
      <w:pPr>
        <w:pStyle w:val="Lijstalinea"/>
        <w:numPr>
          <w:ilvl w:val="0"/>
          <w:numId w:val="2"/>
        </w:numPr>
        <w:rPr>
          <w:rFonts w:asciiTheme="majorHAnsi" w:hAnsiTheme="majorHAnsi" w:cs="Arial"/>
          <w:sz w:val="24"/>
          <w:szCs w:val="24"/>
        </w:rPr>
      </w:pPr>
      <w:r w:rsidRPr="00F719D8">
        <w:rPr>
          <w:rFonts w:asciiTheme="majorHAnsi" w:hAnsiTheme="majorHAnsi" w:cs="Arial"/>
          <w:sz w:val="24"/>
          <w:szCs w:val="24"/>
        </w:rPr>
        <w:t xml:space="preserve">C, van Emmerik &amp; E. ten </w:t>
      </w:r>
      <w:proofErr w:type="spellStart"/>
      <w:r w:rsidRPr="00F719D8">
        <w:rPr>
          <w:rFonts w:asciiTheme="majorHAnsi" w:hAnsiTheme="majorHAnsi" w:cs="Arial"/>
          <w:sz w:val="24"/>
          <w:szCs w:val="24"/>
        </w:rPr>
        <w:t>Broeke</w:t>
      </w:r>
      <w:proofErr w:type="spellEnd"/>
      <w:r w:rsidRPr="00F719D8">
        <w:rPr>
          <w:rFonts w:asciiTheme="majorHAnsi" w:hAnsiTheme="majorHAnsi" w:cs="Arial"/>
          <w:sz w:val="24"/>
          <w:szCs w:val="24"/>
        </w:rPr>
        <w:t xml:space="preserve"> . (2001) Individuele therapie in een justitieel behandelingsinternaat. Gedragstherapie, 34, 3, 205-227.</w:t>
      </w:r>
    </w:p>
    <w:p w14:paraId="3FC8FE49" w14:textId="77777777" w:rsidR="00D3540D" w:rsidRDefault="00D3540D" w:rsidP="00D3540D">
      <w:pPr>
        <w:pStyle w:val="Lijstalinea"/>
        <w:numPr>
          <w:ilvl w:val="0"/>
          <w:numId w:val="2"/>
        </w:numPr>
        <w:rPr>
          <w:rFonts w:asciiTheme="majorHAnsi" w:hAnsiTheme="majorHAnsi" w:cs="Arial"/>
          <w:sz w:val="24"/>
          <w:szCs w:val="24"/>
        </w:rPr>
      </w:pPr>
      <w:r>
        <w:rPr>
          <w:rFonts w:asciiTheme="majorHAnsi" w:hAnsiTheme="majorHAnsi" w:cs="Arial"/>
          <w:sz w:val="24"/>
          <w:szCs w:val="24"/>
        </w:rPr>
        <w:t xml:space="preserve">(Herhaling zitting 2 hoofdstuk 15: </w:t>
      </w:r>
    </w:p>
    <w:p w14:paraId="1CD00F03" w14:textId="77777777" w:rsidR="00D3540D" w:rsidRPr="00DE6128" w:rsidRDefault="00D3540D" w:rsidP="00D3540D">
      <w:pPr>
        <w:pStyle w:val="Lijstalinea"/>
        <w:rPr>
          <w:rFonts w:asciiTheme="majorHAnsi" w:hAnsiTheme="majorHAnsi" w:cs="Arial"/>
          <w:sz w:val="24"/>
          <w:szCs w:val="24"/>
        </w:rPr>
      </w:pPr>
      <w:r w:rsidRPr="00DE6128">
        <w:rPr>
          <w:rFonts w:asciiTheme="majorHAnsi" w:hAnsiTheme="majorHAnsi"/>
          <w:sz w:val="24"/>
          <w:szCs w:val="24"/>
        </w:rPr>
        <w:t xml:space="preserve">Slapende honden? Wakker maken! </w:t>
      </w:r>
      <w:proofErr w:type="spellStart"/>
      <w:r w:rsidRPr="00DE6128">
        <w:rPr>
          <w:rFonts w:asciiTheme="majorHAnsi" w:hAnsiTheme="majorHAnsi"/>
          <w:sz w:val="24"/>
          <w:szCs w:val="24"/>
        </w:rPr>
        <w:t>Arianne</w:t>
      </w:r>
      <w:proofErr w:type="spellEnd"/>
      <w:r w:rsidRPr="00DE6128">
        <w:rPr>
          <w:rFonts w:asciiTheme="majorHAnsi" w:hAnsiTheme="majorHAnsi"/>
          <w:sz w:val="24"/>
          <w:szCs w:val="24"/>
        </w:rPr>
        <w:t xml:space="preserve"> Struik</w:t>
      </w:r>
      <w:r>
        <w:rPr>
          <w:rFonts w:asciiTheme="majorHAnsi" w:hAnsiTheme="majorHAnsi"/>
          <w:sz w:val="24"/>
          <w:szCs w:val="24"/>
        </w:rPr>
        <w:t xml:space="preserve"> (pag. 353-376). Uit:  </w:t>
      </w:r>
      <w:proofErr w:type="spellStart"/>
      <w:r w:rsidRPr="00DE6128">
        <w:rPr>
          <w:rFonts w:asciiTheme="majorHAnsi" w:hAnsiTheme="majorHAnsi"/>
          <w:sz w:val="24"/>
          <w:szCs w:val="24"/>
        </w:rPr>
        <w:t>Braet</w:t>
      </w:r>
      <w:proofErr w:type="spellEnd"/>
      <w:r w:rsidRPr="00DE6128">
        <w:rPr>
          <w:rFonts w:asciiTheme="majorHAnsi" w:hAnsiTheme="majorHAnsi"/>
          <w:sz w:val="24"/>
          <w:szCs w:val="24"/>
        </w:rPr>
        <w:t xml:space="preserve">, C. &amp; </w:t>
      </w:r>
      <w:proofErr w:type="spellStart"/>
      <w:r w:rsidRPr="00DE6128">
        <w:rPr>
          <w:rFonts w:asciiTheme="majorHAnsi" w:hAnsiTheme="majorHAnsi"/>
          <w:sz w:val="24"/>
          <w:szCs w:val="24"/>
        </w:rPr>
        <w:t>Bögels</w:t>
      </w:r>
      <w:proofErr w:type="spellEnd"/>
      <w:r w:rsidRPr="00DE6128">
        <w:rPr>
          <w:rFonts w:asciiTheme="majorHAnsi" w:hAnsiTheme="majorHAnsi"/>
          <w:sz w:val="24"/>
          <w:szCs w:val="24"/>
        </w:rPr>
        <w:t>, S. (red.) (2013). Protocollaire behand</w:t>
      </w:r>
      <w:r>
        <w:rPr>
          <w:rFonts w:asciiTheme="majorHAnsi" w:hAnsiTheme="majorHAnsi"/>
          <w:sz w:val="24"/>
          <w:szCs w:val="24"/>
        </w:rPr>
        <w:t>elingen voor kinderen en adoles</w:t>
      </w:r>
      <w:r w:rsidRPr="00DE6128">
        <w:rPr>
          <w:rFonts w:asciiTheme="majorHAnsi" w:hAnsiTheme="majorHAnsi"/>
          <w:sz w:val="24"/>
          <w:szCs w:val="24"/>
        </w:rPr>
        <w:t>centen met psychische klachten. Deel</w:t>
      </w:r>
      <w:r>
        <w:rPr>
          <w:rFonts w:asciiTheme="majorHAnsi" w:hAnsiTheme="majorHAnsi"/>
          <w:sz w:val="24"/>
          <w:szCs w:val="24"/>
        </w:rPr>
        <w:t xml:space="preserve"> 2).</w:t>
      </w:r>
    </w:p>
    <w:p w14:paraId="74DCAD6B" w14:textId="77777777" w:rsidR="00D3540D" w:rsidRDefault="00D3540D" w:rsidP="00D3540D">
      <w:pPr>
        <w:pStyle w:val="Lijstalinea"/>
        <w:numPr>
          <w:ilvl w:val="0"/>
          <w:numId w:val="2"/>
        </w:numPr>
        <w:rPr>
          <w:rFonts w:asciiTheme="majorHAnsi" w:hAnsiTheme="majorHAnsi" w:cs="Arial"/>
          <w:sz w:val="24"/>
          <w:szCs w:val="24"/>
        </w:rPr>
      </w:pPr>
      <w:r>
        <w:rPr>
          <w:rFonts w:asciiTheme="majorHAnsi" w:hAnsiTheme="majorHAnsi" w:cs="Arial"/>
          <w:sz w:val="24"/>
          <w:szCs w:val="24"/>
        </w:rPr>
        <w:t xml:space="preserve">(Totaal 92 </w:t>
      </w:r>
      <w:proofErr w:type="spellStart"/>
      <w:r>
        <w:rPr>
          <w:rFonts w:asciiTheme="majorHAnsi" w:hAnsiTheme="majorHAnsi" w:cs="Arial"/>
          <w:sz w:val="24"/>
          <w:szCs w:val="24"/>
        </w:rPr>
        <w:t>blz</w:t>
      </w:r>
      <w:proofErr w:type="spellEnd"/>
      <w:r>
        <w:rPr>
          <w:rFonts w:asciiTheme="majorHAnsi" w:hAnsiTheme="majorHAnsi" w:cs="Arial"/>
          <w:sz w:val="24"/>
          <w:szCs w:val="24"/>
        </w:rPr>
        <w:t>)</w:t>
      </w:r>
    </w:p>
    <w:p w14:paraId="50F5DF13" w14:textId="77777777" w:rsidR="00D3540D" w:rsidRPr="00F719D8" w:rsidRDefault="00D3540D" w:rsidP="00D3540D">
      <w:pPr>
        <w:pStyle w:val="Lijstalinea"/>
        <w:rPr>
          <w:rFonts w:asciiTheme="majorHAnsi" w:hAnsiTheme="majorHAnsi" w:cs="Arial"/>
          <w:sz w:val="24"/>
          <w:szCs w:val="24"/>
        </w:rPr>
      </w:pPr>
    </w:p>
    <w:p w14:paraId="702507C6" w14:textId="4AD938BB" w:rsidR="00D3540D" w:rsidRPr="00D51723" w:rsidRDefault="00D3540D" w:rsidP="00280842">
      <w:pPr>
        <w:spacing w:after="0" w:line="240" w:lineRule="auto"/>
        <w:rPr>
          <w:rFonts w:asciiTheme="majorHAnsi" w:hAnsiTheme="majorHAnsi"/>
          <w:b/>
          <w:sz w:val="24"/>
          <w:szCs w:val="24"/>
        </w:rPr>
      </w:pPr>
      <w:r w:rsidRPr="00D51723">
        <w:rPr>
          <w:rFonts w:asciiTheme="majorHAnsi" w:hAnsiTheme="majorHAnsi"/>
          <w:b/>
          <w:sz w:val="24"/>
          <w:szCs w:val="24"/>
        </w:rPr>
        <w:t>Huiswerk</w:t>
      </w:r>
    </w:p>
    <w:p w14:paraId="57A838A1" w14:textId="77777777" w:rsidR="00D3540D" w:rsidRPr="00D51723" w:rsidRDefault="00D3540D" w:rsidP="00D3540D">
      <w:pPr>
        <w:spacing w:after="0" w:line="240" w:lineRule="atLeast"/>
        <w:rPr>
          <w:rFonts w:asciiTheme="majorHAnsi" w:hAnsiTheme="majorHAnsi"/>
          <w:sz w:val="24"/>
          <w:szCs w:val="24"/>
        </w:rPr>
      </w:pPr>
      <w:r w:rsidRPr="00D51723">
        <w:rPr>
          <w:rFonts w:asciiTheme="majorHAnsi" w:hAnsiTheme="majorHAnsi"/>
          <w:sz w:val="24"/>
          <w:szCs w:val="24"/>
        </w:rPr>
        <w:t>Na afloop van deze bijeenkomst maakt u de volgende opdrachten:</w:t>
      </w:r>
    </w:p>
    <w:p w14:paraId="6B916282" w14:textId="77777777" w:rsidR="00D3540D" w:rsidRPr="00D51723" w:rsidRDefault="00D3540D" w:rsidP="00D3540D">
      <w:pPr>
        <w:rPr>
          <w:rFonts w:asciiTheme="majorHAnsi" w:hAnsiTheme="majorHAnsi"/>
          <w:sz w:val="24"/>
          <w:szCs w:val="24"/>
        </w:rPr>
      </w:pPr>
      <w:r>
        <w:rPr>
          <w:rFonts w:asciiTheme="majorHAnsi" w:hAnsiTheme="majorHAnsi"/>
          <w:sz w:val="24"/>
          <w:szCs w:val="24"/>
        </w:rPr>
        <w:t>Beeldopname van cliënt met problemen met boosheid: bespreking behandelplan met cliënt.</w:t>
      </w:r>
    </w:p>
    <w:p w14:paraId="437D1641" w14:textId="77777777" w:rsidR="00D3540D" w:rsidRPr="00D51723" w:rsidRDefault="00D3540D" w:rsidP="00D3540D">
      <w:pPr>
        <w:rPr>
          <w:rFonts w:asciiTheme="majorHAnsi" w:hAnsiTheme="majorHAnsi"/>
          <w:sz w:val="24"/>
          <w:szCs w:val="24"/>
        </w:rPr>
      </w:pPr>
    </w:p>
    <w:p w14:paraId="30CB8D5C" w14:textId="77777777" w:rsidR="00D3540D" w:rsidRDefault="00D3540D" w:rsidP="00D3540D">
      <w:pPr>
        <w:spacing w:after="0" w:line="240" w:lineRule="auto"/>
        <w:rPr>
          <w:rFonts w:asciiTheme="majorHAnsi" w:hAnsiTheme="majorHAnsi"/>
          <w:b/>
          <w:sz w:val="28"/>
          <w:szCs w:val="28"/>
        </w:rPr>
      </w:pPr>
      <w:r>
        <w:rPr>
          <w:rFonts w:asciiTheme="majorHAnsi" w:hAnsiTheme="majorHAnsi"/>
          <w:b/>
          <w:sz w:val="28"/>
          <w:szCs w:val="28"/>
        </w:rPr>
        <w:br w:type="page"/>
      </w:r>
    </w:p>
    <w:p w14:paraId="0BFAE2C8" w14:textId="5C3A3812" w:rsidR="00D3540D" w:rsidRPr="00D51723" w:rsidRDefault="00D3540D" w:rsidP="00E14038">
      <w:pPr>
        <w:spacing w:after="0" w:line="240" w:lineRule="atLeast"/>
        <w:ind w:left="2124" w:hanging="2120"/>
        <w:rPr>
          <w:rFonts w:asciiTheme="majorHAnsi" w:hAnsiTheme="majorHAnsi"/>
          <w:b/>
          <w:sz w:val="28"/>
          <w:szCs w:val="28"/>
        </w:rPr>
      </w:pPr>
      <w:r w:rsidRPr="00D51723">
        <w:rPr>
          <w:rFonts w:asciiTheme="majorHAnsi" w:hAnsiTheme="majorHAnsi"/>
          <w:b/>
          <w:sz w:val="28"/>
          <w:szCs w:val="28"/>
        </w:rPr>
        <w:lastRenderedPageBreak/>
        <w:t>Bijeenkomst</w:t>
      </w:r>
      <w:r>
        <w:rPr>
          <w:rFonts w:asciiTheme="majorHAnsi" w:hAnsiTheme="majorHAnsi"/>
          <w:b/>
          <w:sz w:val="28"/>
          <w:szCs w:val="28"/>
        </w:rPr>
        <w:t xml:space="preserve"> 3 </w:t>
      </w:r>
      <w:r w:rsidR="00E14038">
        <w:rPr>
          <w:rFonts w:asciiTheme="majorHAnsi" w:hAnsiTheme="majorHAnsi"/>
          <w:b/>
          <w:sz w:val="28"/>
          <w:szCs w:val="28"/>
        </w:rPr>
        <w:tab/>
      </w:r>
      <w:r w:rsidRPr="00D51723">
        <w:rPr>
          <w:rFonts w:asciiTheme="majorHAnsi" w:hAnsiTheme="majorHAnsi"/>
          <w:b/>
          <w:sz w:val="28"/>
          <w:szCs w:val="28"/>
        </w:rPr>
        <w:t>:</w:t>
      </w:r>
      <w:r>
        <w:rPr>
          <w:rFonts w:asciiTheme="majorHAnsi" w:hAnsiTheme="majorHAnsi"/>
          <w:b/>
          <w:sz w:val="28"/>
          <w:szCs w:val="28"/>
        </w:rPr>
        <w:t xml:space="preserve"> </w:t>
      </w:r>
      <w:r w:rsidRPr="00075DE2">
        <w:rPr>
          <w:rFonts w:asciiTheme="majorHAnsi" w:hAnsiTheme="majorHAnsi"/>
          <w:b/>
          <w:sz w:val="28"/>
          <w:szCs w:val="28"/>
        </w:rPr>
        <w:t xml:space="preserve">Motiveringstechnieken en CGT bij </w:t>
      </w:r>
      <w:r w:rsidR="00E14038">
        <w:rPr>
          <w:rFonts w:asciiTheme="majorHAnsi" w:hAnsiTheme="majorHAnsi"/>
          <w:b/>
          <w:sz w:val="28"/>
          <w:szCs w:val="28"/>
        </w:rPr>
        <w:t xml:space="preserve">  </w:t>
      </w:r>
      <w:r w:rsidRPr="00075DE2">
        <w:rPr>
          <w:rFonts w:asciiTheme="majorHAnsi" w:hAnsiTheme="majorHAnsi"/>
          <w:b/>
          <w:sz w:val="28"/>
          <w:szCs w:val="28"/>
        </w:rPr>
        <w:t>Verslavingsproblematiek</w:t>
      </w:r>
    </w:p>
    <w:p w14:paraId="5C50228C" w14:textId="77777777" w:rsidR="00D3540D" w:rsidRPr="00D51723" w:rsidRDefault="00D3540D" w:rsidP="00D3540D">
      <w:pPr>
        <w:spacing w:after="0" w:line="240" w:lineRule="atLeast"/>
        <w:rPr>
          <w:rFonts w:asciiTheme="majorHAnsi" w:hAnsiTheme="majorHAnsi"/>
          <w:b/>
          <w:sz w:val="24"/>
          <w:szCs w:val="24"/>
        </w:rPr>
      </w:pPr>
    </w:p>
    <w:p w14:paraId="094A4781" w14:textId="77777777" w:rsidR="00D3540D" w:rsidRPr="00D51723" w:rsidRDefault="00D3540D" w:rsidP="00D3540D">
      <w:pPr>
        <w:spacing w:after="0" w:line="240" w:lineRule="atLeast"/>
        <w:rPr>
          <w:rFonts w:asciiTheme="majorHAnsi" w:hAnsiTheme="majorHAnsi"/>
          <w:b/>
          <w:sz w:val="24"/>
          <w:szCs w:val="24"/>
        </w:rPr>
      </w:pPr>
    </w:p>
    <w:p w14:paraId="01A5CFE5" w14:textId="77777777" w:rsidR="00D3540D" w:rsidRPr="00D51723" w:rsidRDefault="00D3540D" w:rsidP="00D3540D">
      <w:pPr>
        <w:spacing w:after="0" w:line="240" w:lineRule="atLeast"/>
        <w:rPr>
          <w:rFonts w:asciiTheme="majorHAnsi" w:hAnsiTheme="majorHAnsi"/>
          <w:sz w:val="24"/>
          <w:szCs w:val="24"/>
        </w:rPr>
      </w:pPr>
      <w:r w:rsidRPr="00D51723">
        <w:rPr>
          <w:rFonts w:asciiTheme="majorHAnsi" w:hAnsiTheme="majorHAnsi"/>
          <w:b/>
          <w:sz w:val="24"/>
          <w:szCs w:val="24"/>
        </w:rPr>
        <w:t xml:space="preserve">Onderwerpen </w:t>
      </w:r>
    </w:p>
    <w:p w14:paraId="5125483A" w14:textId="77777777" w:rsidR="00D3540D" w:rsidRPr="00D51723" w:rsidRDefault="00D3540D" w:rsidP="00D3540D">
      <w:pPr>
        <w:spacing w:after="0" w:line="240" w:lineRule="atLeast"/>
        <w:rPr>
          <w:rFonts w:asciiTheme="majorHAnsi" w:hAnsiTheme="majorHAnsi"/>
          <w:bCs/>
          <w:sz w:val="24"/>
          <w:szCs w:val="24"/>
        </w:rPr>
      </w:pPr>
      <w:r w:rsidRPr="00D51723">
        <w:rPr>
          <w:rFonts w:asciiTheme="majorHAnsi" w:hAnsiTheme="majorHAnsi"/>
          <w:bCs/>
          <w:sz w:val="24"/>
          <w:szCs w:val="24"/>
        </w:rPr>
        <w:t xml:space="preserve">De volgende onderwerpen komen in deze bijeenkomst aan bod: </w:t>
      </w:r>
    </w:p>
    <w:p w14:paraId="1E50B037" w14:textId="77777777" w:rsidR="00D3540D" w:rsidRPr="00D51723" w:rsidRDefault="00D3540D" w:rsidP="00D3540D">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Motiveren van ‘gestuurde’ en ongemotiveerde cliënten</w:t>
      </w:r>
    </w:p>
    <w:p w14:paraId="1884F670" w14:textId="77777777" w:rsidR="00D3540D" w:rsidRPr="00D51723" w:rsidRDefault="00D3540D" w:rsidP="00D3540D">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CGT bij verslavingsproblematiek (vooral cannabis)</w:t>
      </w:r>
    </w:p>
    <w:p w14:paraId="3FEEF2F7" w14:textId="77777777" w:rsidR="00D3540D" w:rsidRPr="00D51723" w:rsidRDefault="00D3540D" w:rsidP="00D3540D">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Oefenen met acteur: motiveringstechnieken, maken van FA, BA en holistische theorie naar aanleiding eerste gesprek</w:t>
      </w:r>
    </w:p>
    <w:p w14:paraId="4CEBC41F" w14:textId="77777777" w:rsidR="00D3540D" w:rsidRPr="00D51723" w:rsidRDefault="00D3540D" w:rsidP="00D3540D">
      <w:pPr>
        <w:spacing w:after="0" w:line="240" w:lineRule="atLeast"/>
        <w:rPr>
          <w:rFonts w:asciiTheme="majorHAnsi" w:hAnsiTheme="majorHAnsi"/>
          <w:b/>
          <w:sz w:val="24"/>
          <w:szCs w:val="24"/>
        </w:rPr>
      </w:pPr>
    </w:p>
    <w:p w14:paraId="0BCFC3AA" w14:textId="77777777" w:rsidR="00D3540D" w:rsidRPr="00D51723" w:rsidRDefault="00D3540D" w:rsidP="00D3540D">
      <w:pPr>
        <w:spacing w:after="0" w:line="240" w:lineRule="atLeast"/>
        <w:rPr>
          <w:rFonts w:asciiTheme="majorHAnsi" w:hAnsiTheme="majorHAnsi"/>
          <w:b/>
          <w:sz w:val="24"/>
          <w:szCs w:val="24"/>
        </w:rPr>
      </w:pPr>
      <w:r w:rsidRPr="00D51723">
        <w:rPr>
          <w:rFonts w:asciiTheme="majorHAnsi" w:hAnsiTheme="majorHAnsi"/>
          <w:b/>
          <w:sz w:val="24"/>
          <w:szCs w:val="24"/>
        </w:rPr>
        <w:t xml:space="preserve">Leerdoelen </w:t>
      </w:r>
    </w:p>
    <w:p w14:paraId="3C920189" w14:textId="77777777" w:rsidR="00D3540D" w:rsidRPr="00D51723" w:rsidRDefault="00D3540D" w:rsidP="00D3540D">
      <w:pPr>
        <w:spacing w:after="0" w:line="240" w:lineRule="atLeast"/>
        <w:rPr>
          <w:rFonts w:asciiTheme="majorHAnsi" w:hAnsiTheme="majorHAnsi"/>
          <w:sz w:val="24"/>
          <w:szCs w:val="24"/>
        </w:rPr>
      </w:pPr>
      <w:r w:rsidRPr="00D51723">
        <w:rPr>
          <w:rFonts w:asciiTheme="majorHAnsi" w:hAnsiTheme="majorHAnsi"/>
          <w:sz w:val="24"/>
          <w:szCs w:val="24"/>
        </w:rPr>
        <w:t>Na afloop van deze bijeenkomst kunt u:</w:t>
      </w:r>
    </w:p>
    <w:p w14:paraId="4851C820" w14:textId="77777777" w:rsidR="00D3540D" w:rsidRPr="00D51723" w:rsidRDefault="00D3540D" w:rsidP="00D3540D">
      <w:pPr>
        <w:spacing w:after="0" w:line="240" w:lineRule="atLeast"/>
        <w:ind w:left="426" w:hanging="426"/>
        <w:contextualSpacing/>
        <w:rPr>
          <w:rFonts w:asciiTheme="majorHAnsi" w:hAnsiTheme="majorHAnsi"/>
          <w:sz w:val="24"/>
          <w:szCs w:val="24"/>
        </w:rPr>
      </w:pPr>
      <w:r>
        <w:rPr>
          <w:rFonts w:asciiTheme="majorHAnsi" w:hAnsiTheme="majorHAnsi"/>
          <w:sz w:val="24"/>
          <w:szCs w:val="24"/>
        </w:rPr>
        <w:t xml:space="preserve">1      Opstellen BA, FA en holistische theorie bij </w:t>
      </w:r>
      <w:proofErr w:type="spellStart"/>
      <w:r>
        <w:rPr>
          <w:rFonts w:asciiTheme="majorHAnsi" w:hAnsiTheme="majorHAnsi"/>
          <w:sz w:val="24"/>
          <w:szCs w:val="24"/>
        </w:rPr>
        <w:t>externaliserende</w:t>
      </w:r>
      <w:proofErr w:type="spellEnd"/>
      <w:r>
        <w:rPr>
          <w:rFonts w:asciiTheme="majorHAnsi" w:hAnsiTheme="majorHAnsi"/>
          <w:sz w:val="24"/>
          <w:szCs w:val="24"/>
        </w:rPr>
        <w:t xml:space="preserve"> jongere met      verslavingsproblematiek</w:t>
      </w:r>
    </w:p>
    <w:p w14:paraId="047747EC" w14:textId="77777777" w:rsidR="00D3540D" w:rsidRPr="00F719D8" w:rsidRDefault="00D3540D" w:rsidP="00D3540D">
      <w:pPr>
        <w:spacing w:after="0" w:line="240" w:lineRule="atLeast"/>
        <w:ind w:left="284" w:hanging="284"/>
        <w:contextualSpacing/>
        <w:rPr>
          <w:rFonts w:asciiTheme="majorHAnsi" w:hAnsiTheme="majorHAnsi"/>
          <w:sz w:val="24"/>
          <w:szCs w:val="24"/>
        </w:rPr>
      </w:pPr>
      <w:r>
        <w:rPr>
          <w:rFonts w:asciiTheme="majorHAnsi" w:hAnsiTheme="majorHAnsi"/>
          <w:sz w:val="24"/>
          <w:szCs w:val="24"/>
        </w:rPr>
        <w:t xml:space="preserve">2.   </w:t>
      </w:r>
      <w:r w:rsidRPr="00F719D8">
        <w:rPr>
          <w:rFonts w:asciiTheme="majorHAnsi" w:hAnsiTheme="majorHAnsi"/>
          <w:sz w:val="24"/>
          <w:szCs w:val="24"/>
        </w:rPr>
        <w:t xml:space="preserve">Behandelplan opstellen met concrete en haalbare aangrijpingspunten </w:t>
      </w:r>
      <w:r>
        <w:rPr>
          <w:rFonts w:asciiTheme="majorHAnsi" w:hAnsiTheme="majorHAnsi"/>
          <w:sz w:val="24"/>
          <w:szCs w:val="24"/>
        </w:rPr>
        <w:t>bij jongere met   verslavingsproblematiek</w:t>
      </w:r>
    </w:p>
    <w:p w14:paraId="6F0EE978" w14:textId="77777777" w:rsidR="00D3540D" w:rsidRPr="008A7F98" w:rsidRDefault="00D3540D" w:rsidP="00D3540D">
      <w:pPr>
        <w:spacing w:after="0" w:line="240" w:lineRule="atLeast"/>
        <w:rPr>
          <w:rFonts w:asciiTheme="majorHAnsi" w:hAnsiTheme="majorHAnsi"/>
          <w:sz w:val="24"/>
          <w:szCs w:val="24"/>
        </w:rPr>
      </w:pPr>
      <w:r>
        <w:rPr>
          <w:rFonts w:asciiTheme="majorHAnsi" w:hAnsiTheme="majorHAnsi"/>
          <w:sz w:val="24"/>
          <w:szCs w:val="24"/>
        </w:rPr>
        <w:t xml:space="preserve">3.  </w:t>
      </w:r>
      <w:r w:rsidRPr="008A7F98">
        <w:rPr>
          <w:rFonts w:asciiTheme="majorHAnsi" w:hAnsiTheme="majorHAnsi"/>
          <w:sz w:val="24"/>
          <w:szCs w:val="24"/>
        </w:rPr>
        <w:t xml:space="preserve">Toepassen van motiveringstechnieken bij </w:t>
      </w:r>
      <w:r w:rsidRPr="008A7F98">
        <w:rPr>
          <w:rFonts w:asciiTheme="majorHAnsi" w:hAnsiTheme="majorHAnsi"/>
          <w:bCs/>
          <w:sz w:val="24"/>
          <w:szCs w:val="24"/>
        </w:rPr>
        <w:t>‘gestuurde’ en ongemotiveerde cliënten</w:t>
      </w:r>
    </w:p>
    <w:p w14:paraId="2A1F9E66" w14:textId="77777777" w:rsidR="00D3540D" w:rsidRPr="008A7F98" w:rsidRDefault="00D3540D" w:rsidP="00D3540D">
      <w:pPr>
        <w:spacing w:after="0" w:line="240" w:lineRule="atLeast"/>
        <w:rPr>
          <w:rFonts w:asciiTheme="majorHAnsi" w:hAnsiTheme="majorHAnsi"/>
          <w:sz w:val="24"/>
          <w:szCs w:val="24"/>
        </w:rPr>
      </w:pPr>
      <w:r>
        <w:rPr>
          <w:rFonts w:asciiTheme="majorHAnsi" w:hAnsiTheme="majorHAnsi"/>
          <w:sz w:val="24"/>
          <w:szCs w:val="24"/>
        </w:rPr>
        <w:t xml:space="preserve">4.   </w:t>
      </w:r>
      <w:r w:rsidRPr="008A7F98">
        <w:rPr>
          <w:rFonts w:asciiTheme="majorHAnsi" w:hAnsiTheme="majorHAnsi"/>
          <w:sz w:val="24"/>
          <w:szCs w:val="24"/>
        </w:rPr>
        <w:t>Samen opstellen van behandelplan met cliënt met verslavingsproblematiek</w:t>
      </w:r>
    </w:p>
    <w:p w14:paraId="1A0C87FF" w14:textId="77777777" w:rsidR="00D3540D" w:rsidRPr="00D51723" w:rsidRDefault="00D3540D" w:rsidP="00D3540D">
      <w:pPr>
        <w:numPr>
          <w:ilvl w:val="0"/>
          <w:numId w:val="17"/>
        </w:numPr>
        <w:spacing w:after="0" w:line="240" w:lineRule="atLeast"/>
        <w:ind w:left="426" w:hanging="426"/>
        <w:contextualSpacing/>
        <w:rPr>
          <w:rFonts w:asciiTheme="majorHAnsi" w:hAnsiTheme="majorHAnsi"/>
          <w:sz w:val="24"/>
          <w:szCs w:val="24"/>
        </w:rPr>
      </w:pPr>
      <w:r>
        <w:rPr>
          <w:rFonts w:asciiTheme="majorHAnsi" w:hAnsiTheme="majorHAnsi"/>
          <w:sz w:val="24"/>
          <w:szCs w:val="24"/>
        </w:rPr>
        <w:t>Toepassen CTG interventies bij verslavingsproblematiek: voor- en nadelenbalans, zelfcontroletechnieken, omgaan met trek, noodplan, veranderen gedachten, omgaan met gevoelens</w:t>
      </w:r>
    </w:p>
    <w:p w14:paraId="6DCA0C6A" w14:textId="77777777" w:rsidR="00D3540D" w:rsidRPr="00D51723" w:rsidRDefault="00D3540D" w:rsidP="00D3540D">
      <w:pPr>
        <w:spacing w:after="0" w:line="240" w:lineRule="atLeast"/>
        <w:rPr>
          <w:rFonts w:asciiTheme="majorHAnsi" w:hAnsiTheme="majorHAnsi"/>
          <w:b/>
          <w:sz w:val="24"/>
          <w:szCs w:val="24"/>
        </w:rPr>
      </w:pPr>
    </w:p>
    <w:p w14:paraId="7B4B22FC" w14:textId="77777777" w:rsidR="00D3540D" w:rsidRPr="00D51723" w:rsidRDefault="00D3540D" w:rsidP="00D3540D">
      <w:pPr>
        <w:spacing w:after="0" w:line="240" w:lineRule="atLeast"/>
        <w:rPr>
          <w:rFonts w:asciiTheme="majorHAnsi" w:hAnsiTheme="majorHAnsi"/>
          <w:b/>
          <w:sz w:val="24"/>
          <w:szCs w:val="24"/>
        </w:rPr>
      </w:pPr>
      <w:r w:rsidRPr="00D51723">
        <w:rPr>
          <w:rFonts w:asciiTheme="majorHAnsi" w:hAnsiTheme="majorHAnsi"/>
          <w:b/>
          <w:sz w:val="24"/>
          <w:szCs w:val="24"/>
        </w:rPr>
        <w:t>Literatuur</w:t>
      </w:r>
    </w:p>
    <w:p w14:paraId="0C8A0DB8" w14:textId="77777777" w:rsidR="00D3540D" w:rsidRPr="00D51723" w:rsidRDefault="00D3540D" w:rsidP="00D3540D">
      <w:pPr>
        <w:spacing w:after="0" w:line="240" w:lineRule="atLeast"/>
        <w:rPr>
          <w:rFonts w:asciiTheme="majorHAnsi" w:hAnsiTheme="majorHAnsi"/>
          <w:sz w:val="24"/>
          <w:szCs w:val="24"/>
        </w:rPr>
      </w:pPr>
      <w:r w:rsidRPr="00D51723">
        <w:rPr>
          <w:rFonts w:asciiTheme="majorHAnsi" w:hAnsiTheme="majorHAnsi"/>
          <w:sz w:val="24"/>
          <w:szCs w:val="24"/>
        </w:rPr>
        <w:t>Ter voorbereiding op deze bijeenkomst bestudeert u:</w:t>
      </w:r>
    </w:p>
    <w:p w14:paraId="273CFC2D" w14:textId="77777777" w:rsidR="00D3540D" w:rsidRPr="0011727F" w:rsidRDefault="00D3540D" w:rsidP="00D3540D">
      <w:pPr>
        <w:spacing w:after="0"/>
        <w:rPr>
          <w:rFonts w:ascii="Arial" w:hAnsi="Arial" w:cs="Arial"/>
        </w:rPr>
      </w:pPr>
      <w:r>
        <w:rPr>
          <w:rFonts w:ascii="Arial" w:hAnsi="Arial" w:cs="Arial"/>
        </w:rPr>
        <w:t>-</w:t>
      </w:r>
      <w:r w:rsidRPr="0011727F">
        <w:rPr>
          <w:rFonts w:ascii="Arial" w:hAnsi="Arial" w:cs="Arial"/>
        </w:rPr>
        <w:t>G.M. Schippers &amp; J. de Jonge (2002) Motiverende gespreksvoering. MGV ,57, 250-265</w:t>
      </w:r>
    </w:p>
    <w:p w14:paraId="69A303E4" w14:textId="77777777" w:rsidR="00D3540D" w:rsidRDefault="00D3540D" w:rsidP="00D3540D">
      <w:pPr>
        <w:tabs>
          <w:tab w:val="left" w:pos="0"/>
        </w:tabs>
        <w:rPr>
          <w:rFonts w:ascii="Arial" w:hAnsi="Arial" w:cs="Arial"/>
        </w:rPr>
      </w:pPr>
    </w:p>
    <w:p w14:paraId="2DD92EDA" w14:textId="77777777" w:rsidR="00D3540D" w:rsidRDefault="00D3540D" w:rsidP="00D3540D">
      <w:pPr>
        <w:tabs>
          <w:tab w:val="left" w:pos="0"/>
        </w:tabs>
        <w:rPr>
          <w:rFonts w:ascii="Arial" w:hAnsi="Arial" w:cs="Arial"/>
        </w:rPr>
      </w:pPr>
      <w:r>
        <w:rPr>
          <w:rFonts w:ascii="Arial" w:hAnsi="Arial" w:cs="Arial"/>
        </w:rPr>
        <w:t xml:space="preserve">-M.J.M. Merkx  e.e.a. (2009)  Motiverende gespreksvoering in de Nederlandse algemene gezondheidszorg . In. </w:t>
      </w:r>
      <w:proofErr w:type="spellStart"/>
      <w:r>
        <w:rPr>
          <w:rFonts w:ascii="Arial" w:hAnsi="Arial" w:cs="Arial"/>
        </w:rPr>
        <w:t>Rollnick,S</w:t>
      </w:r>
      <w:proofErr w:type="spellEnd"/>
      <w:r>
        <w:rPr>
          <w:rFonts w:ascii="Arial" w:hAnsi="Arial" w:cs="Arial"/>
        </w:rPr>
        <w:t xml:space="preserve">, </w:t>
      </w:r>
      <w:proofErr w:type="spellStart"/>
      <w:r>
        <w:rPr>
          <w:rFonts w:ascii="Arial" w:hAnsi="Arial" w:cs="Arial"/>
        </w:rPr>
        <w:t>Miller,W.R</w:t>
      </w:r>
      <w:proofErr w:type="spellEnd"/>
      <w:r>
        <w:rPr>
          <w:rFonts w:ascii="Arial" w:hAnsi="Arial" w:cs="Arial"/>
        </w:rPr>
        <w:t xml:space="preserve">.&amp; </w:t>
      </w:r>
      <w:proofErr w:type="spellStart"/>
      <w:r>
        <w:rPr>
          <w:rFonts w:ascii="Arial" w:hAnsi="Arial" w:cs="Arial"/>
        </w:rPr>
        <w:t>Butler,C.C</w:t>
      </w:r>
      <w:proofErr w:type="spellEnd"/>
      <w:r>
        <w:rPr>
          <w:rFonts w:ascii="Arial" w:hAnsi="Arial" w:cs="Arial"/>
        </w:rPr>
        <w:t xml:space="preserve">.  </w:t>
      </w:r>
      <w:r>
        <w:rPr>
          <w:rFonts w:ascii="Arial" w:hAnsi="Arial" w:cs="Arial"/>
          <w:i/>
        </w:rPr>
        <w:t xml:space="preserve">Motiverende Gespreksvoering in de Gezondheidszorg :werken aan gedragsverandering als je maar 7 minuten hebt  (blz. 213-225)  </w:t>
      </w:r>
      <w:proofErr w:type="spellStart"/>
      <w:r>
        <w:rPr>
          <w:rFonts w:ascii="Arial" w:hAnsi="Arial" w:cs="Arial"/>
        </w:rPr>
        <w:t>Ekklesia</w:t>
      </w:r>
      <w:proofErr w:type="spellEnd"/>
      <w:r>
        <w:rPr>
          <w:rFonts w:ascii="Arial" w:hAnsi="Arial" w:cs="Arial"/>
        </w:rPr>
        <w:t xml:space="preserve"> , Gorinchem.</w:t>
      </w:r>
    </w:p>
    <w:p w14:paraId="7FE71FAF" w14:textId="77777777" w:rsidR="00D3540D" w:rsidRDefault="00D3540D" w:rsidP="00D3540D">
      <w:pPr>
        <w:tabs>
          <w:tab w:val="left" w:pos="0"/>
        </w:tabs>
        <w:rPr>
          <w:rFonts w:ascii="Arial" w:hAnsi="Arial" w:cs="Arial"/>
        </w:rPr>
      </w:pPr>
      <w:r>
        <w:rPr>
          <w:rFonts w:ascii="Arial" w:hAnsi="Arial" w:cs="Arial"/>
        </w:rPr>
        <w:t>-</w:t>
      </w:r>
      <w:r w:rsidRPr="002A352D">
        <w:rPr>
          <w:rFonts w:ascii="Arial" w:hAnsi="Arial" w:cs="Arial"/>
        </w:rPr>
        <w:t xml:space="preserve"> </w:t>
      </w:r>
      <w:r>
        <w:rPr>
          <w:rFonts w:ascii="Arial" w:hAnsi="Arial" w:cs="Arial"/>
        </w:rPr>
        <w:t xml:space="preserve">Merkx, M.J.M,  &amp; Broekhoven, B. M.T  van ( 2003) </w:t>
      </w:r>
      <w:r>
        <w:rPr>
          <w:rFonts w:ascii="Arial" w:hAnsi="Arial" w:cs="Arial"/>
          <w:i/>
        </w:rPr>
        <w:t>leefstijltraining</w:t>
      </w:r>
      <w:r>
        <w:rPr>
          <w:rFonts w:ascii="Arial" w:hAnsi="Arial" w:cs="Arial"/>
        </w:rPr>
        <w:t xml:space="preserve"> 4, </w:t>
      </w:r>
      <w:proofErr w:type="spellStart"/>
      <w:r>
        <w:rPr>
          <w:rFonts w:ascii="Arial" w:hAnsi="Arial" w:cs="Arial"/>
        </w:rPr>
        <w:t>Utrecht:GGZ</w:t>
      </w:r>
      <w:proofErr w:type="spellEnd"/>
      <w:r>
        <w:rPr>
          <w:rFonts w:ascii="Arial" w:hAnsi="Arial" w:cs="Arial"/>
        </w:rPr>
        <w:t>, Nederland (</w:t>
      </w:r>
      <w:proofErr w:type="spellStart"/>
      <w:r>
        <w:rPr>
          <w:rFonts w:ascii="Arial" w:hAnsi="Arial" w:cs="Arial"/>
        </w:rPr>
        <w:t>blz</w:t>
      </w:r>
      <w:proofErr w:type="spellEnd"/>
      <w:r>
        <w:rPr>
          <w:rFonts w:ascii="Arial" w:hAnsi="Arial" w:cs="Arial"/>
        </w:rPr>
        <w:t xml:space="preserve"> 73).</w:t>
      </w:r>
    </w:p>
    <w:p w14:paraId="60B76925" w14:textId="77777777" w:rsidR="00D3540D" w:rsidRDefault="00D3540D" w:rsidP="00D3540D">
      <w:pPr>
        <w:tabs>
          <w:tab w:val="left" w:pos="0"/>
        </w:tabs>
        <w:rPr>
          <w:rFonts w:ascii="Arial" w:hAnsi="Arial" w:cs="Arial"/>
        </w:rPr>
      </w:pPr>
      <w:r>
        <w:rPr>
          <w:rFonts w:ascii="Arial" w:hAnsi="Arial" w:cs="Arial"/>
        </w:rPr>
        <w:t>(totaal 101 blz.)</w:t>
      </w:r>
    </w:p>
    <w:p w14:paraId="774991EC" w14:textId="77777777" w:rsidR="00D3540D" w:rsidRPr="00D51723" w:rsidRDefault="00D3540D" w:rsidP="00D3540D">
      <w:pPr>
        <w:spacing w:after="0" w:line="240" w:lineRule="atLeast"/>
        <w:rPr>
          <w:rFonts w:asciiTheme="majorHAnsi" w:hAnsiTheme="majorHAnsi"/>
          <w:b/>
          <w:sz w:val="24"/>
          <w:szCs w:val="24"/>
        </w:rPr>
      </w:pPr>
    </w:p>
    <w:p w14:paraId="794648AE" w14:textId="77415EBC" w:rsidR="00D3540D" w:rsidRPr="00D51723" w:rsidRDefault="00D3540D" w:rsidP="00280842">
      <w:pPr>
        <w:spacing w:after="0" w:line="240" w:lineRule="auto"/>
        <w:rPr>
          <w:rFonts w:asciiTheme="majorHAnsi" w:hAnsiTheme="majorHAnsi"/>
          <w:b/>
          <w:sz w:val="24"/>
          <w:szCs w:val="24"/>
        </w:rPr>
      </w:pPr>
      <w:r w:rsidRPr="00D51723">
        <w:rPr>
          <w:rFonts w:asciiTheme="majorHAnsi" w:hAnsiTheme="majorHAnsi"/>
          <w:b/>
          <w:sz w:val="24"/>
          <w:szCs w:val="24"/>
        </w:rPr>
        <w:t>Huiswerk</w:t>
      </w:r>
    </w:p>
    <w:p w14:paraId="185F31E6" w14:textId="77777777" w:rsidR="00D3540D" w:rsidRPr="00D51723" w:rsidRDefault="00D3540D" w:rsidP="00D3540D">
      <w:pPr>
        <w:spacing w:after="0" w:line="240" w:lineRule="atLeast"/>
        <w:rPr>
          <w:rFonts w:asciiTheme="majorHAnsi" w:hAnsiTheme="majorHAnsi"/>
          <w:sz w:val="24"/>
          <w:szCs w:val="24"/>
        </w:rPr>
      </w:pPr>
      <w:r w:rsidRPr="00D51723">
        <w:rPr>
          <w:rFonts w:asciiTheme="majorHAnsi" w:hAnsiTheme="majorHAnsi"/>
          <w:sz w:val="24"/>
          <w:szCs w:val="24"/>
        </w:rPr>
        <w:t>Na afloop van deze bijeenkomst maakt u de volgende opdrachten:</w:t>
      </w:r>
    </w:p>
    <w:p w14:paraId="170A139B" w14:textId="77777777" w:rsidR="00D3540D" w:rsidRPr="00D51723" w:rsidRDefault="00D3540D" w:rsidP="00D3540D">
      <w:pPr>
        <w:rPr>
          <w:rFonts w:asciiTheme="majorHAnsi" w:hAnsiTheme="majorHAnsi"/>
          <w:sz w:val="24"/>
          <w:szCs w:val="24"/>
        </w:rPr>
      </w:pPr>
      <w:r>
        <w:rPr>
          <w:rFonts w:asciiTheme="majorHAnsi" w:hAnsiTheme="majorHAnsi"/>
          <w:sz w:val="24"/>
          <w:szCs w:val="24"/>
        </w:rPr>
        <w:t>Een beeldopname met een ongemotiveerde jongere , waarbij een aantal motiveringstechnieken naar voren komen</w:t>
      </w:r>
    </w:p>
    <w:p w14:paraId="789EECFC" w14:textId="77777777" w:rsidR="00D3540D" w:rsidRPr="00D51723" w:rsidRDefault="00D3540D" w:rsidP="00D3540D">
      <w:pPr>
        <w:rPr>
          <w:rFonts w:asciiTheme="majorHAnsi" w:hAnsiTheme="majorHAnsi"/>
          <w:sz w:val="24"/>
          <w:szCs w:val="24"/>
        </w:rPr>
      </w:pPr>
    </w:p>
    <w:p w14:paraId="03F66AEC" w14:textId="77777777" w:rsidR="00D3540D" w:rsidRDefault="00D3540D" w:rsidP="00D3540D">
      <w:pPr>
        <w:spacing w:after="0" w:line="240" w:lineRule="atLeast"/>
        <w:rPr>
          <w:rFonts w:asciiTheme="majorHAnsi" w:hAnsiTheme="majorHAnsi"/>
          <w:b/>
          <w:sz w:val="28"/>
          <w:szCs w:val="28"/>
        </w:rPr>
      </w:pPr>
    </w:p>
    <w:p w14:paraId="21DC3F78" w14:textId="77777777" w:rsidR="00280842" w:rsidRDefault="00280842" w:rsidP="00D3540D">
      <w:pPr>
        <w:spacing w:after="0" w:line="240" w:lineRule="atLeast"/>
        <w:rPr>
          <w:rFonts w:asciiTheme="majorHAnsi" w:hAnsiTheme="majorHAnsi"/>
          <w:b/>
          <w:sz w:val="28"/>
          <w:szCs w:val="28"/>
        </w:rPr>
      </w:pPr>
    </w:p>
    <w:p w14:paraId="197BAB19" w14:textId="77777777" w:rsidR="00280842" w:rsidRDefault="00280842" w:rsidP="00D3540D">
      <w:pPr>
        <w:spacing w:after="0" w:line="240" w:lineRule="atLeast"/>
        <w:rPr>
          <w:rFonts w:asciiTheme="majorHAnsi" w:hAnsiTheme="majorHAnsi"/>
          <w:b/>
          <w:sz w:val="28"/>
          <w:szCs w:val="28"/>
        </w:rPr>
      </w:pPr>
    </w:p>
    <w:p w14:paraId="385FA304" w14:textId="77777777" w:rsidR="00280842" w:rsidRDefault="00280842" w:rsidP="00D3540D">
      <w:pPr>
        <w:spacing w:after="0" w:line="240" w:lineRule="atLeast"/>
        <w:rPr>
          <w:rFonts w:asciiTheme="majorHAnsi" w:hAnsiTheme="majorHAnsi"/>
          <w:b/>
          <w:sz w:val="28"/>
          <w:szCs w:val="28"/>
        </w:rPr>
      </w:pPr>
    </w:p>
    <w:p w14:paraId="1F709E74" w14:textId="77777777" w:rsidR="00D3540D" w:rsidRPr="00D51723" w:rsidRDefault="00D3540D" w:rsidP="00D3540D">
      <w:pPr>
        <w:spacing w:after="0" w:line="240" w:lineRule="atLeast"/>
        <w:rPr>
          <w:rFonts w:asciiTheme="majorHAnsi" w:hAnsiTheme="majorHAnsi"/>
          <w:b/>
          <w:sz w:val="28"/>
          <w:szCs w:val="28"/>
        </w:rPr>
      </w:pPr>
      <w:r w:rsidRPr="00D51723">
        <w:rPr>
          <w:rFonts w:asciiTheme="majorHAnsi" w:hAnsiTheme="majorHAnsi"/>
          <w:b/>
          <w:sz w:val="28"/>
          <w:szCs w:val="28"/>
        </w:rPr>
        <w:lastRenderedPageBreak/>
        <w:t>Bijeenkomst</w:t>
      </w:r>
      <w:r>
        <w:rPr>
          <w:rFonts w:asciiTheme="majorHAnsi" w:hAnsiTheme="majorHAnsi"/>
          <w:b/>
          <w:sz w:val="28"/>
          <w:szCs w:val="28"/>
        </w:rPr>
        <w:t xml:space="preserve"> 4</w:t>
      </w:r>
      <w:r>
        <w:rPr>
          <w:rFonts w:asciiTheme="majorHAnsi" w:hAnsiTheme="majorHAnsi"/>
          <w:b/>
          <w:sz w:val="28"/>
          <w:szCs w:val="28"/>
        </w:rPr>
        <w:tab/>
      </w:r>
      <w:r w:rsidRPr="00D51723">
        <w:rPr>
          <w:rFonts w:asciiTheme="majorHAnsi" w:hAnsiTheme="majorHAnsi"/>
          <w:b/>
          <w:sz w:val="28"/>
          <w:szCs w:val="28"/>
        </w:rPr>
        <w:t>:</w:t>
      </w:r>
      <w:r>
        <w:rPr>
          <w:rFonts w:asciiTheme="majorHAnsi" w:hAnsiTheme="majorHAnsi"/>
          <w:b/>
          <w:sz w:val="28"/>
          <w:szCs w:val="28"/>
        </w:rPr>
        <w:t xml:space="preserve"> Belangrijkste modificatieprocedures bij agressie</w:t>
      </w:r>
    </w:p>
    <w:p w14:paraId="329B4A12" w14:textId="77777777" w:rsidR="00D3540D" w:rsidRPr="00D51723" w:rsidRDefault="00D3540D" w:rsidP="00D3540D">
      <w:pPr>
        <w:spacing w:after="0" w:line="240" w:lineRule="atLeast"/>
        <w:rPr>
          <w:rFonts w:asciiTheme="majorHAnsi" w:hAnsiTheme="majorHAnsi"/>
          <w:b/>
          <w:sz w:val="24"/>
          <w:szCs w:val="24"/>
        </w:rPr>
      </w:pPr>
    </w:p>
    <w:p w14:paraId="0A756923" w14:textId="77777777" w:rsidR="00D3540D" w:rsidRPr="00D51723" w:rsidRDefault="00D3540D" w:rsidP="00D3540D">
      <w:pPr>
        <w:spacing w:after="0" w:line="240" w:lineRule="atLeast"/>
        <w:rPr>
          <w:rFonts w:asciiTheme="majorHAnsi" w:hAnsiTheme="majorHAnsi"/>
          <w:b/>
          <w:sz w:val="24"/>
          <w:szCs w:val="24"/>
        </w:rPr>
      </w:pPr>
    </w:p>
    <w:p w14:paraId="554F19F6" w14:textId="77777777" w:rsidR="00D3540D" w:rsidRPr="00D51723" w:rsidRDefault="00D3540D" w:rsidP="00D3540D">
      <w:pPr>
        <w:spacing w:after="0" w:line="240" w:lineRule="atLeast"/>
        <w:rPr>
          <w:rFonts w:asciiTheme="majorHAnsi" w:hAnsiTheme="majorHAnsi"/>
          <w:sz w:val="24"/>
          <w:szCs w:val="24"/>
        </w:rPr>
      </w:pPr>
      <w:r w:rsidRPr="00D51723">
        <w:rPr>
          <w:rFonts w:asciiTheme="majorHAnsi" w:hAnsiTheme="majorHAnsi"/>
          <w:b/>
          <w:sz w:val="24"/>
          <w:szCs w:val="24"/>
        </w:rPr>
        <w:t xml:space="preserve">Onderwerpen </w:t>
      </w:r>
    </w:p>
    <w:p w14:paraId="56A3DFB0" w14:textId="77777777" w:rsidR="00D3540D" w:rsidRPr="00D51723" w:rsidRDefault="00D3540D" w:rsidP="00D3540D">
      <w:pPr>
        <w:spacing w:after="0" w:line="240" w:lineRule="atLeast"/>
        <w:rPr>
          <w:rFonts w:asciiTheme="majorHAnsi" w:hAnsiTheme="majorHAnsi"/>
          <w:bCs/>
          <w:sz w:val="24"/>
          <w:szCs w:val="24"/>
        </w:rPr>
      </w:pPr>
      <w:r w:rsidRPr="00D51723">
        <w:rPr>
          <w:rFonts w:asciiTheme="majorHAnsi" w:hAnsiTheme="majorHAnsi"/>
          <w:bCs/>
          <w:sz w:val="24"/>
          <w:szCs w:val="24"/>
        </w:rPr>
        <w:t xml:space="preserve">De volgende onderwerpen komen in deze bijeenkomst aan bod: </w:t>
      </w:r>
    </w:p>
    <w:p w14:paraId="67C93D4D" w14:textId="77777777" w:rsidR="00D3540D" w:rsidRPr="00D51723" w:rsidRDefault="00D3540D" w:rsidP="00D3540D">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Herkennen van schema’s/kerncognities bij een ‘gestuurde’ jongere</w:t>
      </w:r>
    </w:p>
    <w:p w14:paraId="2E418F10" w14:textId="77777777" w:rsidR="00D3540D" w:rsidRPr="00D51723" w:rsidRDefault="00D3540D" w:rsidP="00D3540D">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Bespreekbaar maken van schema’s bij een ‘gestuurde’ jongere</w:t>
      </w:r>
    </w:p>
    <w:p w14:paraId="241A155B" w14:textId="77777777" w:rsidR="00D3540D" w:rsidRDefault="00D3540D" w:rsidP="00D3540D">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Toepassen van CGT technieken (impulscontrole en zelfcontrole) bij een jongere met agressieproblematiek</w:t>
      </w:r>
    </w:p>
    <w:p w14:paraId="17B214E9" w14:textId="77777777" w:rsidR="00D3540D" w:rsidRPr="00D51723" w:rsidRDefault="00D3540D" w:rsidP="00D3540D">
      <w:pPr>
        <w:spacing w:after="0" w:line="240" w:lineRule="atLeast"/>
        <w:rPr>
          <w:rFonts w:asciiTheme="majorHAnsi" w:hAnsiTheme="majorHAnsi"/>
          <w:b/>
          <w:sz w:val="24"/>
          <w:szCs w:val="24"/>
        </w:rPr>
      </w:pPr>
    </w:p>
    <w:p w14:paraId="25D8E1BF" w14:textId="77777777" w:rsidR="00D3540D" w:rsidRPr="00D51723" w:rsidRDefault="00D3540D" w:rsidP="00D3540D">
      <w:pPr>
        <w:spacing w:after="0" w:line="240" w:lineRule="atLeast"/>
        <w:rPr>
          <w:rFonts w:asciiTheme="majorHAnsi" w:hAnsiTheme="majorHAnsi"/>
          <w:b/>
          <w:sz w:val="24"/>
          <w:szCs w:val="24"/>
        </w:rPr>
      </w:pPr>
      <w:r w:rsidRPr="00D51723">
        <w:rPr>
          <w:rFonts w:asciiTheme="majorHAnsi" w:hAnsiTheme="majorHAnsi"/>
          <w:b/>
          <w:sz w:val="24"/>
          <w:szCs w:val="24"/>
        </w:rPr>
        <w:t xml:space="preserve">Leerdoelen </w:t>
      </w:r>
    </w:p>
    <w:p w14:paraId="0C593195" w14:textId="77777777" w:rsidR="00D3540D" w:rsidRDefault="00D3540D" w:rsidP="00D3540D">
      <w:pPr>
        <w:spacing w:after="0" w:line="240" w:lineRule="atLeast"/>
        <w:rPr>
          <w:rFonts w:asciiTheme="majorHAnsi" w:hAnsiTheme="majorHAnsi"/>
          <w:sz w:val="24"/>
          <w:szCs w:val="24"/>
        </w:rPr>
      </w:pPr>
      <w:r w:rsidRPr="00D51723">
        <w:rPr>
          <w:rFonts w:asciiTheme="majorHAnsi" w:hAnsiTheme="majorHAnsi"/>
          <w:sz w:val="24"/>
          <w:szCs w:val="24"/>
        </w:rPr>
        <w:t>Na afloop van deze bijeenkomst kunt u:</w:t>
      </w:r>
    </w:p>
    <w:p w14:paraId="54CFE8C2" w14:textId="77777777" w:rsidR="00D3540D" w:rsidRPr="00D51723" w:rsidRDefault="00D3540D" w:rsidP="00D3540D">
      <w:pPr>
        <w:spacing w:after="0" w:line="240" w:lineRule="atLeast"/>
        <w:rPr>
          <w:rFonts w:asciiTheme="majorHAnsi" w:hAnsiTheme="majorHAnsi"/>
          <w:sz w:val="24"/>
          <w:szCs w:val="24"/>
        </w:rPr>
      </w:pPr>
    </w:p>
    <w:p w14:paraId="47214D31" w14:textId="77777777" w:rsidR="00D3540D" w:rsidRPr="00D51723" w:rsidRDefault="00D3540D" w:rsidP="00D3540D">
      <w:pPr>
        <w:spacing w:after="0" w:line="240" w:lineRule="atLeast"/>
        <w:contextualSpacing/>
        <w:rPr>
          <w:rFonts w:asciiTheme="majorHAnsi" w:hAnsiTheme="majorHAnsi"/>
          <w:sz w:val="24"/>
          <w:szCs w:val="24"/>
        </w:rPr>
      </w:pPr>
      <w:r>
        <w:rPr>
          <w:rFonts w:asciiTheme="majorHAnsi" w:hAnsiTheme="majorHAnsi"/>
          <w:sz w:val="24"/>
          <w:szCs w:val="24"/>
        </w:rPr>
        <w:t>1.  Schema’s herkennen</w:t>
      </w:r>
    </w:p>
    <w:p w14:paraId="639B2E29" w14:textId="77777777" w:rsidR="00D3540D" w:rsidRPr="00D51723" w:rsidRDefault="00D3540D" w:rsidP="00D3540D">
      <w:pPr>
        <w:spacing w:after="0" w:line="240" w:lineRule="atLeast"/>
        <w:contextualSpacing/>
        <w:rPr>
          <w:rFonts w:asciiTheme="majorHAnsi" w:hAnsiTheme="majorHAnsi"/>
          <w:sz w:val="24"/>
          <w:szCs w:val="24"/>
        </w:rPr>
      </w:pPr>
      <w:r>
        <w:rPr>
          <w:rFonts w:asciiTheme="majorHAnsi" w:hAnsiTheme="majorHAnsi"/>
          <w:sz w:val="24"/>
          <w:szCs w:val="24"/>
        </w:rPr>
        <w:t>2.  Schema’s bespreekbaar maken met cliënt</w:t>
      </w:r>
    </w:p>
    <w:p w14:paraId="5346C12C" w14:textId="77777777" w:rsidR="00D3540D" w:rsidRPr="00D51723" w:rsidRDefault="00D3540D" w:rsidP="00D3540D">
      <w:pPr>
        <w:spacing w:after="0" w:line="240" w:lineRule="atLeast"/>
        <w:contextualSpacing/>
        <w:rPr>
          <w:rFonts w:asciiTheme="majorHAnsi" w:hAnsiTheme="majorHAnsi"/>
          <w:sz w:val="24"/>
          <w:szCs w:val="24"/>
        </w:rPr>
      </w:pPr>
      <w:r>
        <w:rPr>
          <w:rFonts w:asciiTheme="majorHAnsi" w:hAnsiTheme="majorHAnsi"/>
          <w:sz w:val="24"/>
          <w:szCs w:val="24"/>
        </w:rPr>
        <w:t xml:space="preserve">3.  Herkennen en veranderen van gevoelens </w:t>
      </w:r>
    </w:p>
    <w:p w14:paraId="5C6D8C80" w14:textId="77777777" w:rsidR="00D3540D" w:rsidRPr="00D51723" w:rsidRDefault="00D3540D" w:rsidP="00D3540D">
      <w:pPr>
        <w:spacing w:after="0" w:line="240" w:lineRule="atLeast"/>
        <w:contextualSpacing/>
        <w:rPr>
          <w:rFonts w:asciiTheme="majorHAnsi" w:hAnsiTheme="majorHAnsi"/>
          <w:sz w:val="24"/>
          <w:szCs w:val="24"/>
        </w:rPr>
      </w:pPr>
      <w:r>
        <w:rPr>
          <w:rFonts w:asciiTheme="majorHAnsi" w:hAnsiTheme="majorHAnsi"/>
          <w:sz w:val="24"/>
          <w:szCs w:val="24"/>
        </w:rPr>
        <w:t>4.  Veranderen van cognitieve ‘</w:t>
      </w:r>
      <w:proofErr w:type="spellStart"/>
      <w:r>
        <w:rPr>
          <w:rFonts w:asciiTheme="majorHAnsi" w:hAnsiTheme="majorHAnsi"/>
          <w:sz w:val="24"/>
          <w:szCs w:val="24"/>
        </w:rPr>
        <w:t>distorties</w:t>
      </w:r>
      <w:proofErr w:type="spellEnd"/>
      <w:r>
        <w:rPr>
          <w:rFonts w:asciiTheme="majorHAnsi" w:hAnsiTheme="majorHAnsi"/>
          <w:sz w:val="24"/>
          <w:szCs w:val="24"/>
        </w:rPr>
        <w:t xml:space="preserve">’ </w:t>
      </w:r>
    </w:p>
    <w:p w14:paraId="71B3EA55" w14:textId="77777777" w:rsidR="00D3540D" w:rsidRPr="00D51723" w:rsidRDefault="00D3540D" w:rsidP="00D3540D">
      <w:pPr>
        <w:spacing w:after="0" w:line="240" w:lineRule="atLeast"/>
        <w:contextualSpacing/>
        <w:rPr>
          <w:rFonts w:asciiTheme="majorHAnsi" w:hAnsiTheme="majorHAnsi"/>
          <w:sz w:val="24"/>
          <w:szCs w:val="24"/>
        </w:rPr>
      </w:pPr>
      <w:r>
        <w:rPr>
          <w:rFonts w:asciiTheme="majorHAnsi" w:hAnsiTheme="majorHAnsi"/>
          <w:sz w:val="24"/>
          <w:szCs w:val="24"/>
        </w:rPr>
        <w:t>5.  Impulscontrole en zelfcontrole technieken toepassen bij agressie</w:t>
      </w:r>
    </w:p>
    <w:p w14:paraId="1E31A4EF" w14:textId="77777777" w:rsidR="00D3540D" w:rsidRPr="00D51723" w:rsidRDefault="00D3540D" w:rsidP="00D3540D">
      <w:pPr>
        <w:spacing w:after="0" w:line="240" w:lineRule="atLeast"/>
        <w:contextualSpacing/>
        <w:rPr>
          <w:rFonts w:asciiTheme="majorHAnsi" w:hAnsiTheme="majorHAnsi"/>
          <w:sz w:val="24"/>
          <w:szCs w:val="24"/>
        </w:rPr>
      </w:pPr>
    </w:p>
    <w:p w14:paraId="71912795" w14:textId="77777777" w:rsidR="00D3540D" w:rsidRPr="00D51723" w:rsidRDefault="00D3540D" w:rsidP="00D3540D">
      <w:pPr>
        <w:spacing w:after="0" w:line="240" w:lineRule="atLeast"/>
        <w:rPr>
          <w:rFonts w:asciiTheme="majorHAnsi" w:hAnsiTheme="majorHAnsi"/>
          <w:b/>
          <w:sz w:val="24"/>
          <w:szCs w:val="24"/>
        </w:rPr>
      </w:pPr>
    </w:p>
    <w:p w14:paraId="68A87943" w14:textId="77777777" w:rsidR="00D3540D" w:rsidRPr="00D51723" w:rsidRDefault="00D3540D" w:rsidP="00D3540D">
      <w:pPr>
        <w:spacing w:after="0" w:line="240" w:lineRule="atLeast"/>
        <w:rPr>
          <w:rFonts w:asciiTheme="majorHAnsi" w:hAnsiTheme="majorHAnsi"/>
          <w:b/>
          <w:sz w:val="24"/>
          <w:szCs w:val="24"/>
        </w:rPr>
      </w:pPr>
      <w:r w:rsidRPr="00D51723">
        <w:rPr>
          <w:rFonts w:asciiTheme="majorHAnsi" w:hAnsiTheme="majorHAnsi"/>
          <w:b/>
          <w:sz w:val="24"/>
          <w:szCs w:val="24"/>
        </w:rPr>
        <w:t>Literatuur</w:t>
      </w:r>
    </w:p>
    <w:p w14:paraId="2240DC2E" w14:textId="77777777" w:rsidR="00D3540D" w:rsidRPr="00D51723" w:rsidRDefault="00D3540D" w:rsidP="00D3540D">
      <w:pPr>
        <w:spacing w:after="0" w:line="240" w:lineRule="atLeast"/>
        <w:rPr>
          <w:rFonts w:asciiTheme="majorHAnsi" w:hAnsiTheme="majorHAnsi"/>
          <w:sz w:val="24"/>
          <w:szCs w:val="24"/>
        </w:rPr>
      </w:pPr>
      <w:r w:rsidRPr="00D51723">
        <w:rPr>
          <w:rFonts w:asciiTheme="majorHAnsi" w:hAnsiTheme="majorHAnsi"/>
          <w:sz w:val="24"/>
          <w:szCs w:val="24"/>
        </w:rPr>
        <w:t>Ter voorbereiding op deze bijeenkomst bestudeert u:</w:t>
      </w:r>
    </w:p>
    <w:p w14:paraId="2D4B8636" w14:textId="77777777" w:rsidR="00D3540D" w:rsidRPr="00740689" w:rsidRDefault="00D3540D" w:rsidP="00D3540D">
      <w:pPr>
        <w:rPr>
          <w:rFonts w:ascii="Arial" w:hAnsi="Arial" w:cs="Arial"/>
        </w:rPr>
      </w:pPr>
      <w:r>
        <w:rPr>
          <w:rFonts w:asciiTheme="majorHAnsi" w:hAnsiTheme="majorHAnsi"/>
          <w:sz w:val="24"/>
          <w:szCs w:val="24"/>
        </w:rPr>
        <w:t>-</w:t>
      </w:r>
      <w:r w:rsidRPr="0097606F">
        <w:rPr>
          <w:rFonts w:ascii="Arial" w:hAnsi="Arial" w:cs="Arial"/>
        </w:rPr>
        <w:t xml:space="preserve"> </w:t>
      </w:r>
      <w:proofErr w:type="spellStart"/>
      <w:r w:rsidRPr="002B7FD3">
        <w:rPr>
          <w:rFonts w:ascii="Arial" w:hAnsi="Arial" w:cs="Arial"/>
        </w:rPr>
        <w:t>Orobio</w:t>
      </w:r>
      <w:proofErr w:type="spellEnd"/>
      <w:r w:rsidRPr="002B7FD3">
        <w:rPr>
          <w:rFonts w:ascii="Arial" w:hAnsi="Arial" w:cs="Arial"/>
        </w:rPr>
        <w:t xml:space="preserve"> de </w:t>
      </w:r>
      <w:proofErr w:type="spellStart"/>
      <w:r w:rsidRPr="002B7FD3">
        <w:rPr>
          <w:rFonts w:ascii="Arial" w:hAnsi="Arial" w:cs="Arial"/>
        </w:rPr>
        <w:t>Castro</w:t>
      </w:r>
      <w:proofErr w:type="spellEnd"/>
      <w:r w:rsidRPr="002B7FD3">
        <w:rPr>
          <w:rFonts w:ascii="Arial" w:hAnsi="Arial" w:cs="Arial"/>
        </w:rPr>
        <w:t xml:space="preserve">, B (2001). Emoties en </w:t>
      </w:r>
      <w:r>
        <w:rPr>
          <w:rFonts w:ascii="Arial" w:hAnsi="Arial" w:cs="Arial"/>
        </w:rPr>
        <w:t xml:space="preserve">sociale </w:t>
      </w:r>
      <w:r w:rsidRPr="002B7FD3">
        <w:rPr>
          <w:rFonts w:ascii="Arial" w:hAnsi="Arial" w:cs="Arial"/>
        </w:rPr>
        <w:t xml:space="preserve">cognities van kinderen met antisociale gedragsproblemen. </w:t>
      </w:r>
      <w:r w:rsidRPr="00740689">
        <w:rPr>
          <w:rFonts w:ascii="Arial" w:hAnsi="Arial" w:cs="Arial"/>
        </w:rPr>
        <w:t>Kind en adolescent, 22, 281-294.</w:t>
      </w:r>
    </w:p>
    <w:p w14:paraId="4568939E" w14:textId="77777777" w:rsidR="00D3540D" w:rsidRDefault="00D3540D" w:rsidP="00D3540D">
      <w:pPr>
        <w:rPr>
          <w:rFonts w:ascii="Arial" w:hAnsi="Arial" w:cs="Arial"/>
          <w:lang w:val="en-US"/>
        </w:rPr>
      </w:pPr>
      <w:r>
        <w:rPr>
          <w:rFonts w:asciiTheme="majorHAnsi" w:hAnsiTheme="majorHAnsi"/>
          <w:b/>
          <w:sz w:val="24"/>
          <w:szCs w:val="24"/>
        </w:rPr>
        <w:t>-</w:t>
      </w:r>
      <w:r w:rsidRPr="0097606F">
        <w:rPr>
          <w:rFonts w:ascii="Arial" w:hAnsi="Arial" w:cs="Arial"/>
          <w:lang w:val="en-US"/>
        </w:rPr>
        <w:t xml:space="preserve"> </w:t>
      </w:r>
      <w:r w:rsidRPr="00DC68A6">
        <w:rPr>
          <w:rFonts w:ascii="Arial" w:hAnsi="Arial" w:cs="Arial"/>
          <w:lang w:val="en-US"/>
        </w:rPr>
        <w:t xml:space="preserve">Nelson III, W.M. Managing anger in youth: </w:t>
      </w:r>
      <w:r w:rsidRPr="00F062B9">
        <w:rPr>
          <w:rFonts w:ascii="Arial" w:hAnsi="Arial" w:cs="Arial"/>
          <w:lang w:val="en-US"/>
        </w:rPr>
        <w:t>a cognitive-behavio</w:t>
      </w:r>
      <w:r>
        <w:rPr>
          <w:rFonts w:ascii="Arial" w:hAnsi="Arial" w:cs="Arial"/>
          <w:lang w:val="en-US"/>
        </w:rPr>
        <w:t xml:space="preserve">ral intervention approach In </w:t>
      </w:r>
      <w:r w:rsidRPr="00F062B9">
        <w:rPr>
          <w:rFonts w:ascii="Arial" w:hAnsi="Arial" w:cs="Arial"/>
          <w:lang w:val="en-US"/>
        </w:rPr>
        <w:t>Child &amp; Adolescent Therapy, edited b</w:t>
      </w:r>
      <w:r>
        <w:rPr>
          <w:rFonts w:ascii="Arial" w:hAnsi="Arial" w:cs="Arial"/>
          <w:lang w:val="en-US"/>
        </w:rPr>
        <w:t>y P.C. Kendall, 2000 (129-170)</w:t>
      </w:r>
      <w:r w:rsidRPr="00F062B9">
        <w:rPr>
          <w:rFonts w:ascii="Arial" w:hAnsi="Arial" w:cs="Arial"/>
          <w:lang w:val="en-US"/>
        </w:rPr>
        <w:t xml:space="preserve">  </w:t>
      </w:r>
      <w:r>
        <w:rPr>
          <w:rFonts w:ascii="Arial" w:hAnsi="Arial" w:cs="Arial"/>
          <w:lang w:val="en-US"/>
        </w:rPr>
        <w:t>New York Guilford Press</w:t>
      </w:r>
    </w:p>
    <w:p w14:paraId="57F3F19C" w14:textId="77777777" w:rsidR="00D3540D" w:rsidRDefault="00D3540D" w:rsidP="00D3540D">
      <w:pPr>
        <w:rPr>
          <w:rFonts w:ascii="Arial" w:hAnsi="Arial" w:cs="Arial"/>
        </w:rPr>
      </w:pPr>
      <w:r>
        <w:rPr>
          <w:rFonts w:asciiTheme="majorHAnsi" w:hAnsiTheme="majorHAnsi"/>
          <w:b/>
          <w:sz w:val="24"/>
          <w:szCs w:val="24"/>
        </w:rPr>
        <w:t>-</w:t>
      </w:r>
      <w:r w:rsidRPr="0097606F">
        <w:rPr>
          <w:rFonts w:ascii="Arial" w:hAnsi="Arial" w:cs="Arial"/>
        </w:rPr>
        <w:t xml:space="preserve"> </w:t>
      </w:r>
      <w:r>
        <w:rPr>
          <w:rFonts w:ascii="Arial" w:hAnsi="Arial" w:cs="Arial"/>
        </w:rPr>
        <w:t xml:space="preserve">Jan Bernard, e.e.a. De periodieke explosieve stoornis: richtlijnen voor de behandeling  </w:t>
      </w:r>
      <w:proofErr w:type="spellStart"/>
      <w:r>
        <w:rPr>
          <w:rFonts w:ascii="Arial" w:hAnsi="Arial" w:cs="Arial"/>
        </w:rPr>
        <w:t>Dth,jaargang</w:t>
      </w:r>
      <w:proofErr w:type="spellEnd"/>
      <w:r>
        <w:rPr>
          <w:rFonts w:ascii="Arial" w:hAnsi="Arial" w:cs="Arial"/>
        </w:rPr>
        <w:t xml:space="preserve"> 23,1,maart 2003  (</w:t>
      </w:r>
      <w:proofErr w:type="spellStart"/>
      <w:r>
        <w:rPr>
          <w:rFonts w:ascii="Arial" w:hAnsi="Arial" w:cs="Arial"/>
        </w:rPr>
        <w:t>blz</w:t>
      </w:r>
      <w:proofErr w:type="spellEnd"/>
      <w:r>
        <w:rPr>
          <w:rFonts w:ascii="Arial" w:hAnsi="Arial" w:cs="Arial"/>
        </w:rPr>
        <w:t xml:space="preserve"> 9-24) </w:t>
      </w:r>
    </w:p>
    <w:p w14:paraId="4488C603" w14:textId="77777777" w:rsidR="00D3540D" w:rsidRDefault="00D3540D" w:rsidP="00D3540D">
      <w:pPr>
        <w:pStyle w:val="Tekstzonderopmaak"/>
        <w:rPr>
          <w:rFonts w:ascii="Arial" w:hAnsi="Arial" w:cs="Arial"/>
          <w:sz w:val="22"/>
          <w:szCs w:val="22"/>
          <w:lang w:val="en-US"/>
        </w:rPr>
      </w:pPr>
      <w:r>
        <w:rPr>
          <w:rFonts w:asciiTheme="majorHAnsi" w:hAnsiTheme="majorHAnsi"/>
          <w:b/>
          <w:sz w:val="24"/>
          <w:szCs w:val="24"/>
        </w:rPr>
        <w:t>-</w:t>
      </w:r>
      <w:r w:rsidRPr="0097606F">
        <w:rPr>
          <w:rFonts w:ascii="Arial" w:hAnsi="Arial" w:cs="Arial"/>
        </w:rPr>
        <w:t xml:space="preserve"> </w:t>
      </w:r>
      <w:r>
        <w:rPr>
          <w:rFonts w:ascii="Arial" w:hAnsi="Arial" w:cs="Arial"/>
          <w:sz w:val="22"/>
          <w:szCs w:val="22"/>
        </w:rPr>
        <w:t xml:space="preserve">D. Bernstein, A. Arntz &amp; M.E. de Vos </w:t>
      </w:r>
      <w:r w:rsidRPr="00F062B9">
        <w:rPr>
          <w:rFonts w:ascii="Arial" w:hAnsi="Arial" w:cs="Arial"/>
          <w:sz w:val="22"/>
          <w:szCs w:val="22"/>
        </w:rPr>
        <w:t>(2007) Schemagerichte thera</w:t>
      </w:r>
      <w:r>
        <w:rPr>
          <w:rFonts w:ascii="Arial" w:hAnsi="Arial" w:cs="Arial"/>
          <w:sz w:val="22"/>
          <w:szCs w:val="22"/>
        </w:rPr>
        <w:t>pie in de forensische setting: t</w:t>
      </w:r>
      <w:r w:rsidRPr="00F062B9">
        <w:rPr>
          <w:rFonts w:ascii="Arial" w:hAnsi="Arial" w:cs="Arial"/>
          <w:sz w:val="22"/>
          <w:szCs w:val="22"/>
        </w:rPr>
        <w:t xml:space="preserve">heoretisch model en voorstellen voor best </w:t>
      </w:r>
      <w:proofErr w:type="spellStart"/>
      <w:r w:rsidRPr="00F062B9">
        <w:rPr>
          <w:rFonts w:ascii="Arial" w:hAnsi="Arial" w:cs="Arial"/>
          <w:sz w:val="22"/>
          <w:szCs w:val="22"/>
        </w:rPr>
        <w:t>clinical</w:t>
      </w:r>
      <w:proofErr w:type="spellEnd"/>
      <w:r w:rsidRPr="00F062B9">
        <w:rPr>
          <w:rFonts w:ascii="Arial" w:hAnsi="Arial" w:cs="Arial"/>
          <w:sz w:val="22"/>
          <w:szCs w:val="22"/>
        </w:rPr>
        <w:t xml:space="preserve"> </w:t>
      </w:r>
      <w:proofErr w:type="spellStart"/>
      <w:r w:rsidRPr="00F062B9">
        <w:rPr>
          <w:rFonts w:ascii="Arial" w:hAnsi="Arial" w:cs="Arial"/>
          <w:sz w:val="22"/>
          <w:szCs w:val="22"/>
        </w:rPr>
        <w:t>practise</w:t>
      </w:r>
      <w:proofErr w:type="spellEnd"/>
      <w:r>
        <w:rPr>
          <w:rFonts w:ascii="Arial" w:hAnsi="Arial" w:cs="Arial"/>
          <w:sz w:val="22"/>
          <w:szCs w:val="22"/>
        </w:rPr>
        <w:t xml:space="preserve">. </w:t>
      </w:r>
      <w:proofErr w:type="spellStart"/>
      <w:proofErr w:type="gramStart"/>
      <w:r w:rsidRPr="00DC68A6">
        <w:rPr>
          <w:rFonts w:ascii="Arial" w:hAnsi="Arial" w:cs="Arial"/>
          <w:sz w:val="22"/>
          <w:szCs w:val="22"/>
          <w:lang w:val="en-US"/>
        </w:rPr>
        <w:t>Tijdschrift</w:t>
      </w:r>
      <w:proofErr w:type="spellEnd"/>
      <w:r w:rsidRPr="00DC68A6">
        <w:rPr>
          <w:rFonts w:ascii="Arial" w:hAnsi="Arial" w:cs="Arial"/>
          <w:sz w:val="22"/>
          <w:szCs w:val="22"/>
          <w:lang w:val="en-US"/>
        </w:rPr>
        <w:t xml:space="preserve"> </w:t>
      </w:r>
      <w:proofErr w:type="spellStart"/>
      <w:r w:rsidRPr="00DC68A6">
        <w:rPr>
          <w:rFonts w:ascii="Arial" w:hAnsi="Arial" w:cs="Arial"/>
          <w:sz w:val="22"/>
          <w:szCs w:val="22"/>
          <w:lang w:val="en-US"/>
        </w:rPr>
        <w:t>voor</w:t>
      </w:r>
      <w:proofErr w:type="spellEnd"/>
      <w:r w:rsidRPr="00DC68A6">
        <w:rPr>
          <w:rFonts w:ascii="Arial" w:hAnsi="Arial" w:cs="Arial"/>
          <w:sz w:val="22"/>
          <w:szCs w:val="22"/>
          <w:lang w:val="en-US"/>
        </w:rPr>
        <w:t xml:space="preserve"> </w:t>
      </w:r>
      <w:proofErr w:type="spellStart"/>
      <w:r w:rsidRPr="00DC68A6">
        <w:rPr>
          <w:rFonts w:ascii="Arial" w:hAnsi="Arial" w:cs="Arial"/>
          <w:sz w:val="22"/>
          <w:szCs w:val="22"/>
          <w:lang w:val="en-US"/>
        </w:rPr>
        <w:t>Psychotherapie</w:t>
      </w:r>
      <w:proofErr w:type="spellEnd"/>
      <w:r w:rsidRPr="00DC68A6">
        <w:rPr>
          <w:rFonts w:ascii="Arial" w:hAnsi="Arial" w:cs="Arial"/>
          <w:sz w:val="22"/>
          <w:szCs w:val="22"/>
          <w:lang w:val="en-US"/>
        </w:rPr>
        <w:t xml:space="preserve"> 33, 120-139.</w:t>
      </w:r>
      <w:proofErr w:type="gramEnd"/>
    </w:p>
    <w:p w14:paraId="4E2140D9" w14:textId="77777777" w:rsidR="00D3540D" w:rsidRPr="00DC68A6" w:rsidRDefault="00D3540D" w:rsidP="00D3540D">
      <w:pPr>
        <w:pStyle w:val="Tekstzonderopmaak"/>
        <w:rPr>
          <w:rFonts w:ascii="Arial" w:hAnsi="Arial" w:cs="Arial"/>
          <w:sz w:val="22"/>
          <w:szCs w:val="22"/>
          <w:lang w:val="en-US"/>
        </w:rPr>
      </w:pPr>
      <w:r>
        <w:rPr>
          <w:rFonts w:ascii="Arial" w:hAnsi="Arial" w:cs="Arial"/>
          <w:sz w:val="22"/>
          <w:szCs w:val="22"/>
          <w:lang w:val="en-US"/>
        </w:rPr>
        <w:t>(</w:t>
      </w:r>
      <w:proofErr w:type="spellStart"/>
      <w:r>
        <w:rPr>
          <w:rFonts w:ascii="Arial" w:hAnsi="Arial" w:cs="Arial"/>
          <w:sz w:val="22"/>
          <w:szCs w:val="22"/>
          <w:lang w:val="en-US"/>
        </w:rPr>
        <w:t>Totaal</w:t>
      </w:r>
      <w:proofErr w:type="spellEnd"/>
      <w:r>
        <w:rPr>
          <w:rFonts w:ascii="Arial" w:hAnsi="Arial" w:cs="Arial"/>
          <w:sz w:val="22"/>
          <w:szCs w:val="22"/>
          <w:lang w:val="en-US"/>
        </w:rPr>
        <w:t xml:space="preserve"> 82 </w:t>
      </w:r>
      <w:proofErr w:type="spellStart"/>
      <w:r>
        <w:rPr>
          <w:rFonts w:ascii="Arial" w:hAnsi="Arial" w:cs="Arial"/>
          <w:sz w:val="22"/>
          <w:szCs w:val="22"/>
          <w:lang w:val="en-US"/>
        </w:rPr>
        <w:t>blz</w:t>
      </w:r>
      <w:proofErr w:type="spellEnd"/>
      <w:r>
        <w:rPr>
          <w:rFonts w:ascii="Arial" w:hAnsi="Arial" w:cs="Arial"/>
          <w:sz w:val="22"/>
          <w:szCs w:val="22"/>
          <w:lang w:val="en-US"/>
        </w:rPr>
        <w:t>)</w:t>
      </w:r>
    </w:p>
    <w:p w14:paraId="6CC1A3EA" w14:textId="77777777" w:rsidR="00D3540D" w:rsidRPr="00D51723" w:rsidRDefault="00D3540D" w:rsidP="00D3540D">
      <w:pPr>
        <w:spacing w:after="0" w:line="240" w:lineRule="atLeast"/>
        <w:rPr>
          <w:rFonts w:asciiTheme="majorHAnsi" w:hAnsiTheme="majorHAnsi"/>
          <w:b/>
          <w:sz w:val="24"/>
          <w:szCs w:val="24"/>
        </w:rPr>
      </w:pPr>
    </w:p>
    <w:p w14:paraId="7B0F8473" w14:textId="77777777" w:rsidR="00E14038" w:rsidRDefault="00E14038" w:rsidP="00D3540D">
      <w:pPr>
        <w:spacing w:after="0" w:line="240" w:lineRule="auto"/>
        <w:rPr>
          <w:rFonts w:asciiTheme="majorHAnsi" w:hAnsiTheme="majorHAnsi"/>
          <w:b/>
          <w:sz w:val="24"/>
          <w:szCs w:val="24"/>
        </w:rPr>
      </w:pPr>
    </w:p>
    <w:p w14:paraId="1D593321" w14:textId="77777777" w:rsidR="00E14038" w:rsidRDefault="00E14038" w:rsidP="00D3540D">
      <w:pPr>
        <w:spacing w:after="0" w:line="240" w:lineRule="auto"/>
        <w:rPr>
          <w:rFonts w:asciiTheme="majorHAnsi" w:hAnsiTheme="majorHAnsi"/>
          <w:b/>
          <w:sz w:val="24"/>
          <w:szCs w:val="24"/>
        </w:rPr>
      </w:pPr>
    </w:p>
    <w:p w14:paraId="579360ED" w14:textId="77777777" w:rsidR="007F1F75" w:rsidRPr="00D51723" w:rsidRDefault="007F1F75" w:rsidP="007F1F75">
      <w:pPr>
        <w:spacing w:after="0" w:line="240" w:lineRule="atLeast"/>
        <w:rPr>
          <w:rFonts w:asciiTheme="majorHAnsi" w:hAnsiTheme="majorHAnsi"/>
          <w:sz w:val="24"/>
          <w:szCs w:val="24"/>
        </w:rPr>
      </w:pPr>
    </w:p>
    <w:p w14:paraId="4BFA4607" w14:textId="77777777" w:rsidR="007F1F75" w:rsidRPr="00D51723" w:rsidRDefault="007F1F75" w:rsidP="007F1F75">
      <w:pPr>
        <w:spacing w:after="0" w:line="240" w:lineRule="atLeast"/>
        <w:rPr>
          <w:rFonts w:asciiTheme="majorHAnsi" w:hAnsiTheme="majorHAnsi"/>
          <w:b/>
          <w:sz w:val="24"/>
          <w:szCs w:val="24"/>
        </w:rPr>
      </w:pPr>
      <w:r w:rsidRPr="00D51723">
        <w:rPr>
          <w:rFonts w:asciiTheme="majorHAnsi" w:hAnsiTheme="majorHAnsi"/>
          <w:b/>
          <w:sz w:val="24"/>
          <w:szCs w:val="24"/>
        </w:rPr>
        <w:t>Huiswerk</w:t>
      </w:r>
    </w:p>
    <w:p w14:paraId="5B5D63E4" w14:textId="77777777" w:rsidR="007F1F75" w:rsidRDefault="007F1F75" w:rsidP="007F1F75">
      <w:pPr>
        <w:spacing w:after="0" w:line="240" w:lineRule="atLeast"/>
        <w:rPr>
          <w:rFonts w:asciiTheme="majorHAnsi" w:hAnsiTheme="majorHAnsi"/>
          <w:sz w:val="24"/>
          <w:szCs w:val="24"/>
        </w:rPr>
      </w:pPr>
      <w:r w:rsidRPr="00D51723">
        <w:rPr>
          <w:rFonts w:asciiTheme="majorHAnsi" w:hAnsiTheme="majorHAnsi"/>
          <w:sz w:val="24"/>
          <w:szCs w:val="24"/>
        </w:rPr>
        <w:t>Na afloop van deze bijeenkomst maakt u de volgende opdrachten:</w:t>
      </w:r>
    </w:p>
    <w:p w14:paraId="28CE0A81" w14:textId="77777777" w:rsidR="007F1F75" w:rsidRPr="00D51723" w:rsidRDefault="007F1F75" w:rsidP="007F1F75">
      <w:pPr>
        <w:spacing w:after="0" w:line="240" w:lineRule="atLeast"/>
        <w:rPr>
          <w:rFonts w:asciiTheme="majorHAnsi" w:hAnsiTheme="majorHAnsi"/>
          <w:sz w:val="24"/>
          <w:szCs w:val="24"/>
        </w:rPr>
      </w:pPr>
      <w:r>
        <w:rPr>
          <w:rFonts w:asciiTheme="majorHAnsi" w:hAnsiTheme="majorHAnsi"/>
          <w:sz w:val="24"/>
          <w:szCs w:val="24"/>
        </w:rPr>
        <w:t>Beeldmateriaal waarbij de therapeut op hypothese stellende en directe wijze de schema’s van cliënt bespreekt.</w:t>
      </w:r>
    </w:p>
    <w:p w14:paraId="020B3C81" w14:textId="77777777" w:rsidR="00E14038" w:rsidRDefault="00E14038" w:rsidP="00D3540D">
      <w:pPr>
        <w:spacing w:after="0" w:line="240" w:lineRule="auto"/>
        <w:rPr>
          <w:rFonts w:asciiTheme="majorHAnsi" w:hAnsiTheme="majorHAnsi"/>
          <w:b/>
          <w:sz w:val="24"/>
          <w:szCs w:val="24"/>
        </w:rPr>
      </w:pPr>
    </w:p>
    <w:p w14:paraId="4687A243" w14:textId="77777777" w:rsidR="005A572B" w:rsidRDefault="005A572B" w:rsidP="00D3540D">
      <w:pPr>
        <w:spacing w:after="0" w:line="240" w:lineRule="auto"/>
        <w:rPr>
          <w:rFonts w:asciiTheme="majorHAnsi" w:hAnsiTheme="majorHAnsi"/>
          <w:b/>
          <w:sz w:val="24"/>
          <w:szCs w:val="24"/>
        </w:rPr>
      </w:pPr>
    </w:p>
    <w:p w14:paraId="5C68C1C6" w14:textId="77777777" w:rsidR="005A572B" w:rsidRDefault="005A572B" w:rsidP="00D3540D">
      <w:pPr>
        <w:spacing w:after="0" w:line="240" w:lineRule="auto"/>
        <w:rPr>
          <w:rFonts w:asciiTheme="majorHAnsi" w:hAnsiTheme="majorHAnsi"/>
          <w:b/>
          <w:sz w:val="24"/>
          <w:szCs w:val="24"/>
        </w:rPr>
      </w:pPr>
    </w:p>
    <w:p w14:paraId="39DEB62D" w14:textId="77777777" w:rsidR="005A572B" w:rsidRDefault="005A572B" w:rsidP="00D3540D">
      <w:pPr>
        <w:spacing w:after="0" w:line="240" w:lineRule="auto"/>
        <w:rPr>
          <w:rFonts w:asciiTheme="majorHAnsi" w:hAnsiTheme="majorHAnsi"/>
          <w:b/>
          <w:sz w:val="24"/>
          <w:szCs w:val="24"/>
        </w:rPr>
      </w:pPr>
    </w:p>
    <w:p w14:paraId="2FFFAFBF" w14:textId="77777777" w:rsidR="005A572B" w:rsidRDefault="005A572B" w:rsidP="00D3540D">
      <w:pPr>
        <w:spacing w:after="0" w:line="240" w:lineRule="auto"/>
        <w:rPr>
          <w:rFonts w:asciiTheme="majorHAnsi" w:hAnsiTheme="majorHAnsi"/>
          <w:b/>
          <w:sz w:val="24"/>
          <w:szCs w:val="24"/>
        </w:rPr>
      </w:pPr>
    </w:p>
    <w:p w14:paraId="7F05EC3A" w14:textId="77777777" w:rsidR="005A572B" w:rsidRDefault="005A572B" w:rsidP="00D3540D">
      <w:pPr>
        <w:spacing w:after="0" w:line="240" w:lineRule="auto"/>
        <w:rPr>
          <w:rFonts w:asciiTheme="majorHAnsi" w:hAnsiTheme="majorHAnsi"/>
          <w:b/>
          <w:sz w:val="24"/>
          <w:szCs w:val="24"/>
        </w:rPr>
      </w:pPr>
    </w:p>
    <w:p w14:paraId="214475F7" w14:textId="77777777" w:rsidR="005A572B" w:rsidRDefault="005A572B" w:rsidP="00D3540D">
      <w:pPr>
        <w:spacing w:after="0" w:line="240" w:lineRule="auto"/>
        <w:rPr>
          <w:rFonts w:asciiTheme="majorHAnsi" w:hAnsiTheme="majorHAnsi"/>
          <w:b/>
          <w:sz w:val="24"/>
          <w:szCs w:val="24"/>
        </w:rPr>
      </w:pPr>
    </w:p>
    <w:p w14:paraId="041CC73B" w14:textId="77777777" w:rsidR="00E14038" w:rsidRPr="00D51723" w:rsidRDefault="00E14038" w:rsidP="00E14038">
      <w:pPr>
        <w:spacing w:after="0" w:line="240" w:lineRule="atLeast"/>
        <w:rPr>
          <w:rFonts w:asciiTheme="majorHAnsi" w:hAnsiTheme="majorHAnsi"/>
          <w:b/>
          <w:sz w:val="28"/>
          <w:szCs w:val="28"/>
        </w:rPr>
      </w:pPr>
      <w:r w:rsidRPr="00D51723">
        <w:rPr>
          <w:rFonts w:asciiTheme="majorHAnsi" w:hAnsiTheme="majorHAnsi"/>
          <w:b/>
          <w:sz w:val="28"/>
          <w:szCs w:val="28"/>
        </w:rPr>
        <w:t>Bijeenkomst</w:t>
      </w:r>
      <w:r>
        <w:rPr>
          <w:rFonts w:asciiTheme="majorHAnsi" w:hAnsiTheme="majorHAnsi"/>
          <w:b/>
          <w:sz w:val="28"/>
          <w:szCs w:val="28"/>
        </w:rPr>
        <w:t xml:space="preserve"> 5</w:t>
      </w:r>
      <w:r>
        <w:rPr>
          <w:rFonts w:asciiTheme="majorHAnsi" w:hAnsiTheme="majorHAnsi"/>
          <w:b/>
          <w:sz w:val="28"/>
          <w:szCs w:val="28"/>
        </w:rPr>
        <w:tab/>
      </w:r>
      <w:r w:rsidRPr="00D51723">
        <w:rPr>
          <w:rFonts w:asciiTheme="majorHAnsi" w:hAnsiTheme="majorHAnsi"/>
          <w:b/>
          <w:sz w:val="28"/>
          <w:szCs w:val="28"/>
        </w:rPr>
        <w:t>:</w:t>
      </w:r>
      <w:r>
        <w:rPr>
          <w:rFonts w:asciiTheme="majorHAnsi" w:hAnsiTheme="majorHAnsi"/>
          <w:b/>
          <w:sz w:val="28"/>
          <w:szCs w:val="28"/>
        </w:rPr>
        <w:t xml:space="preserve"> Gezinsinterventies bij ernstige gedragsproblemen</w:t>
      </w:r>
    </w:p>
    <w:p w14:paraId="4A9DA21A" w14:textId="77777777" w:rsidR="00E14038" w:rsidRPr="00D51723" w:rsidRDefault="00E14038" w:rsidP="00E14038">
      <w:pPr>
        <w:spacing w:after="0" w:line="240" w:lineRule="atLeast"/>
        <w:rPr>
          <w:rFonts w:asciiTheme="majorHAnsi" w:hAnsiTheme="majorHAnsi"/>
          <w:b/>
          <w:sz w:val="24"/>
          <w:szCs w:val="24"/>
        </w:rPr>
      </w:pPr>
    </w:p>
    <w:p w14:paraId="1C608C66" w14:textId="77777777" w:rsidR="00E14038" w:rsidRPr="00D51723" w:rsidRDefault="00E14038" w:rsidP="00E14038">
      <w:pPr>
        <w:spacing w:after="0" w:line="240" w:lineRule="atLeast"/>
        <w:rPr>
          <w:rFonts w:asciiTheme="majorHAnsi" w:hAnsiTheme="majorHAnsi"/>
          <w:b/>
          <w:sz w:val="24"/>
          <w:szCs w:val="24"/>
        </w:rPr>
      </w:pPr>
    </w:p>
    <w:p w14:paraId="3EF6ED70" w14:textId="77777777" w:rsidR="00E14038" w:rsidRPr="00D51723" w:rsidRDefault="00E14038" w:rsidP="00E14038">
      <w:pPr>
        <w:spacing w:after="0" w:line="240" w:lineRule="atLeast"/>
        <w:rPr>
          <w:rFonts w:asciiTheme="majorHAnsi" w:hAnsiTheme="majorHAnsi"/>
          <w:sz w:val="24"/>
          <w:szCs w:val="24"/>
        </w:rPr>
      </w:pPr>
      <w:r w:rsidRPr="00D51723">
        <w:rPr>
          <w:rFonts w:asciiTheme="majorHAnsi" w:hAnsiTheme="majorHAnsi"/>
          <w:b/>
          <w:sz w:val="24"/>
          <w:szCs w:val="24"/>
        </w:rPr>
        <w:t xml:space="preserve">Onderwerpen </w:t>
      </w:r>
    </w:p>
    <w:p w14:paraId="21FFA700" w14:textId="77777777" w:rsidR="00E14038" w:rsidRPr="00D51723" w:rsidRDefault="00E14038" w:rsidP="00E14038">
      <w:pPr>
        <w:spacing w:after="0" w:line="240" w:lineRule="atLeast"/>
        <w:rPr>
          <w:rFonts w:asciiTheme="majorHAnsi" w:hAnsiTheme="majorHAnsi"/>
          <w:bCs/>
          <w:sz w:val="24"/>
          <w:szCs w:val="24"/>
        </w:rPr>
      </w:pPr>
      <w:r w:rsidRPr="00D51723">
        <w:rPr>
          <w:rFonts w:asciiTheme="majorHAnsi" w:hAnsiTheme="majorHAnsi"/>
          <w:bCs/>
          <w:sz w:val="24"/>
          <w:szCs w:val="24"/>
        </w:rPr>
        <w:t xml:space="preserve">De volgende onderwerpen komen in deze bijeenkomst aan bod: </w:t>
      </w:r>
    </w:p>
    <w:p w14:paraId="67B65F26" w14:textId="77777777" w:rsidR="00E14038" w:rsidRPr="00D51723" w:rsidRDefault="00E14038" w:rsidP="00E14038">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 xml:space="preserve">Bespreking verschillende </w:t>
      </w:r>
      <w:proofErr w:type="spellStart"/>
      <w:r>
        <w:rPr>
          <w:rFonts w:asciiTheme="majorHAnsi" w:hAnsiTheme="majorHAnsi"/>
          <w:bCs/>
          <w:sz w:val="24"/>
          <w:szCs w:val="24"/>
        </w:rPr>
        <w:t>evidence-based</w:t>
      </w:r>
      <w:proofErr w:type="spellEnd"/>
      <w:r>
        <w:rPr>
          <w:rFonts w:asciiTheme="majorHAnsi" w:hAnsiTheme="majorHAnsi"/>
          <w:bCs/>
          <w:sz w:val="24"/>
          <w:szCs w:val="24"/>
        </w:rPr>
        <w:t xml:space="preserve"> gezinsinterventies voor ernstige gedragsproblemen bij pubers</w:t>
      </w:r>
    </w:p>
    <w:p w14:paraId="5A6D1ED4" w14:textId="77777777" w:rsidR="00E14038" w:rsidRPr="00D51723" w:rsidRDefault="00E14038" w:rsidP="00E14038">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Gezinsgericht gesprek (</w:t>
      </w:r>
      <w:proofErr w:type="spellStart"/>
      <w:r>
        <w:rPr>
          <w:rFonts w:asciiTheme="majorHAnsi" w:hAnsiTheme="majorHAnsi"/>
          <w:bCs/>
          <w:sz w:val="24"/>
          <w:szCs w:val="24"/>
        </w:rPr>
        <w:t>itt</w:t>
      </w:r>
      <w:proofErr w:type="spellEnd"/>
      <w:r>
        <w:rPr>
          <w:rFonts w:asciiTheme="majorHAnsi" w:hAnsiTheme="majorHAnsi"/>
          <w:bCs/>
          <w:sz w:val="24"/>
          <w:szCs w:val="24"/>
        </w:rPr>
        <w:t xml:space="preserve"> klachtgerichte gesprek) , klacht relationeel maken</w:t>
      </w:r>
    </w:p>
    <w:p w14:paraId="274485AE" w14:textId="77777777" w:rsidR="00E14038" w:rsidRPr="00D51723" w:rsidRDefault="00E14038" w:rsidP="00E14038">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 xml:space="preserve">Motiveren door </w:t>
      </w:r>
      <w:proofErr w:type="spellStart"/>
      <w:r>
        <w:rPr>
          <w:rFonts w:asciiTheme="majorHAnsi" w:hAnsiTheme="majorHAnsi"/>
          <w:bCs/>
          <w:sz w:val="24"/>
          <w:szCs w:val="24"/>
        </w:rPr>
        <w:t>herlabelen</w:t>
      </w:r>
      <w:proofErr w:type="spellEnd"/>
      <w:r>
        <w:rPr>
          <w:rFonts w:asciiTheme="majorHAnsi" w:hAnsiTheme="majorHAnsi"/>
          <w:bCs/>
          <w:sz w:val="24"/>
          <w:szCs w:val="24"/>
        </w:rPr>
        <w:t xml:space="preserve"> van het problematische gedrag en veranderen van gezinspatronen</w:t>
      </w:r>
    </w:p>
    <w:p w14:paraId="0AC935D0" w14:textId="77777777" w:rsidR="00E14038" w:rsidRPr="00D51723" w:rsidRDefault="00E14038" w:rsidP="00E14038">
      <w:pPr>
        <w:spacing w:after="0" w:line="240" w:lineRule="atLeast"/>
        <w:rPr>
          <w:rFonts w:asciiTheme="majorHAnsi" w:hAnsiTheme="majorHAnsi"/>
          <w:b/>
          <w:sz w:val="24"/>
          <w:szCs w:val="24"/>
        </w:rPr>
      </w:pPr>
    </w:p>
    <w:p w14:paraId="6422189E" w14:textId="77777777" w:rsidR="00E14038" w:rsidRPr="00D51723" w:rsidRDefault="00E14038" w:rsidP="00E14038">
      <w:pPr>
        <w:spacing w:after="0" w:line="240" w:lineRule="atLeast"/>
        <w:rPr>
          <w:rFonts w:asciiTheme="majorHAnsi" w:hAnsiTheme="majorHAnsi"/>
          <w:b/>
          <w:sz w:val="24"/>
          <w:szCs w:val="24"/>
        </w:rPr>
      </w:pPr>
      <w:r w:rsidRPr="00D51723">
        <w:rPr>
          <w:rFonts w:asciiTheme="majorHAnsi" w:hAnsiTheme="majorHAnsi"/>
          <w:b/>
          <w:sz w:val="24"/>
          <w:szCs w:val="24"/>
        </w:rPr>
        <w:t xml:space="preserve">Leerdoelen </w:t>
      </w:r>
    </w:p>
    <w:p w14:paraId="0B175E1D" w14:textId="77777777" w:rsidR="00E14038" w:rsidRPr="00D51723" w:rsidRDefault="00E14038" w:rsidP="00E14038">
      <w:pPr>
        <w:spacing w:after="0" w:line="240" w:lineRule="atLeast"/>
        <w:rPr>
          <w:rFonts w:asciiTheme="majorHAnsi" w:hAnsiTheme="majorHAnsi"/>
          <w:sz w:val="24"/>
          <w:szCs w:val="24"/>
        </w:rPr>
      </w:pPr>
      <w:r w:rsidRPr="00D51723">
        <w:rPr>
          <w:rFonts w:asciiTheme="majorHAnsi" w:hAnsiTheme="majorHAnsi"/>
          <w:sz w:val="24"/>
          <w:szCs w:val="24"/>
        </w:rPr>
        <w:t>Na afloop van deze bijeenkomst kunt u:</w:t>
      </w:r>
    </w:p>
    <w:p w14:paraId="1A82238D" w14:textId="77777777" w:rsidR="00E14038" w:rsidRPr="00D51723" w:rsidRDefault="00E14038" w:rsidP="00E14038">
      <w:pPr>
        <w:numPr>
          <w:ilvl w:val="0"/>
          <w:numId w:val="17"/>
        </w:numPr>
        <w:spacing w:after="0" w:line="240" w:lineRule="atLeast"/>
        <w:ind w:left="426" w:hanging="426"/>
        <w:contextualSpacing/>
        <w:rPr>
          <w:rFonts w:asciiTheme="majorHAnsi" w:hAnsiTheme="majorHAnsi"/>
          <w:sz w:val="24"/>
          <w:szCs w:val="24"/>
        </w:rPr>
      </w:pPr>
      <w:r>
        <w:rPr>
          <w:rFonts w:asciiTheme="majorHAnsi" w:hAnsiTheme="majorHAnsi"/>
          <w:sz w:val="24"/>
          <w:szCs w:val="24"/>
        </w:rPr>
        <w:t>De rationale van verschillende gezinstherapieën onderscheiden</w:t>
      </w:r>
    </w:p>
    <w:p w14:paraId="0D9AA7BA" w14:textId="77777777" w:rsidR="00E14038" w:rsidRPr="00D51723" w:rsidRDefault="00E14038" w:rsidP="00E14038">
      <w:pPr>
        <w:numPr>
          <w:ilvl w:val="0"/>
          <w:numId w:val="17"/>
        </w:numPr>
        <w:spacing w:after="0" w:line="240" w:lineRule="atLeast"/>
        <w:ind w:left="426" w:hanging="426"/>
        <w:contextualSpacing/>
        <w:rPr>
          <w:rFonts w:asciiTheme="majorHAnsi" w:hAnsiTheme="majorHAnsi"/>
          <w:sz w:val="24"/>
          <w:szCs w:val="24"/>
        </w:rPr>
      </w:pPr>
      <w:r>
        <w:rPr>
          <w:rFonts w:asciiTheme="majorHAnsi" w:hAnsiTheme="majorHAnsi"/>
          <w:sz w:val="24"/>
          <w:szCs w:val="24"/>
        </w:rPr>
        <w:t>Gesprek voeren met gezin door problemen relationeel te maken</w:t>
      </w:r>
    </w:p>
    <w:p w14:paraId="01213356" w14:textId="77777777" w:rsidR="00E14038" w:rsidRPr="00D51723" w:rsidRDefault="00E14038" w:rsidP="00E14038">
      <w:pPr>
        <w:numPr>
          <w:ilvl w:val="0"/>
          <w:numId w:val="17"/>
        </w:numPr>
        <w:spacing w:after="0" w:line="240" w:lineRule="atLeast"/>
        <w:ind w:left="426" w:hanging="426"/>
        <w:contextualSpacing/>
        <w:rPr>
          <w:rFonts w:asciiTheme="majorHAnsi" w:hAnsiTheme="majorHAnsi"/>
          <w:sz w:val="24"/>
          <w:szCs w:val="24"/>
        </w:rPr>
      </w:pPr>
      <w:r>
        <w:rPr>
          <w:rFonts w:asciiTheme="majorHAnsi" w:hAnsiTheme="majorHAnsi"/>
          <w:sz w:val="24"/>
          <w:szCs w:val="24"/>
        </w:rPr>
        <w:t xml:space="preserve">Motiveren door te </w:t>
      </w:r>
      <w:proofErr w:type="spellStart"/>
      <w:r>
        <w:rPr>
          <w:rFonts w:asciiTheme="majorHAnsi" w:hAnsiTheme="majorHAnsi"/>
          <w:sz w:val="24"/>
          <w:szCs w:val="24"/>
        </w:rPr>
        <w:t>herlabelen</w:t>
      </w:r>
      <w:proofErr w:type="spellEnd"/>
      <w:r>
        <w:rPr>
          <w:rFonts w:asciiTheme="majorHAnsi" w:hAnsiTheme="majorHAnsi"/>
          <w:sz w:val="24"/>
          <w:szCs w:val="24"/>
        </w:rPr>
        <w:t xml:space="preserve"> van het probleem</w:t>
      </w:r>
    </w:p>
    <w:p w14:paraId="71BB1686" w14:textId="77777777" w:rsidR="00E14038" w:rsidRPr="00D51723" w:rsidRDefault="00E14038" w:rsidP="00E14038">
      <w:pPr>
        <w:numPr>
          <w:ilvl w:val="0"/>
          <w:numId w:val="17"/>
        </w:numPr>
        <w:spacing w:after="0" w:line="240" w:lineRule="atLeast"/>
        <w:ind w:left="426" w:hanging="426"/>
        <w:contextualSpacing/>
        <w:rPr>
          <w:rFonts w:asciiTheme="majorHAnsi" w:hAnsiTheme="majorHAnsi"/>
          <w:sz w:val="24"/>
          <w:szCs w:val="24"/>
        </w:rPr>
      </w:pPr>
      <w:proofErr w:type="spellStart"/>
      <w:r>
        <w:rPr>
          <w:rFonts w:asciiTheme="majorHAnsi" w:hAnsiTheme="majorHAnsi"/>
          <w:sz w:val="24"/>
          <w:szCs w:val="24"/>
        </w:rPr>
        <w:t>Negativiteit</w:t>
      </w:r>
      <w:proofErr w:type="spellEnd"/>
      <w:r>
        <w:rPr>
          <w:rFonts w:asciiTheme="majorHAnsi" w:hAnsiTheme="majorHAnsi"/>
          <w:sz w:val="24"/>
          <w:szCs w:val="24"/>
        </w:rPr>
        <w:t xml:space="preserve"> in de gesprekken tussen de gezinsleden verminderen</w:t>
      </w:r>
    </w:p>
    <w:p w14:paraId="315BF9EF" w14:textId="77777777" w:rsidR="00E14038" w:rsidRPr="00DE3B3A" w:rsidRDefault="00E14038" w:rsidP="00E14038">
      <w:pPr>
        <w:numPr>
          <w:ilvl w:val="0"/>
          <w:numId w:val="17"/>
        </w:numPr>
        <w:spacing w:after="0" w:line="240" w:lineRule="atLeast"/>
        <w:ind w:left="426" w:hanging="426"/>
        <w:contextualSpacing/>
        <w:rPr>
          <w:rFonts w:asciiTheme="majorHAnsi" w:hAnsiTheme="majorHAnsi"/>
          <w:sz w:val="24"/>
          <w:szCs w:val="24"/>
        </w:rPr>
      </w:pPr>
      <w:r>
        <w:rPr>
          <w:rFonts w:asciiTheme="majorHAnsi" w:hAnsiTheme="majorHAnsi"/>
          <w:sz w:val="24"/>
          <w:szCs w:val="24"/>
        </w:rPr>
        <w:t>Gezinspatroon doorbreken door communicatie te veranderen (o.a. leren onderhandelen, conflict hantering</w:t>
      </w:r>
      <w:r w:rsidRPr="00DE3B3A">
        <w:rPr>
          <w:rFonts w:asciiTheme="majorHAnsi" w:hAnsiTheme="majorHAnsi"/>
          <w:sz w:val="24"/>
          <w:szCs w:val="24"/>
        </w:rPr>
        <w:t>, time out procedure toepassen</w:t>
      </w:r>
      <w:r>
        <w:rPr>
          <w:rFonts w:asciiTheme="majorHAnsi" w:hAnsiTheme="majorHAnsi"/>
          <w:sz w:val="24"/>
          <w:szCs w:val="24"/>
        </w:rPr>
        <w:t>)</w:t>
      </w:r>
    </w:p>
    <w:p w14:paraId="30901061" w14:textId="77777777" w:rsidR="00E14038" w:rsidRPr="00D51723" w:rsidRDefault="00E14038" w:rsidP="00E14038">
      <w:pPr>
        <w:spacing w:after="0" w:line="240" w:lineRule="atLeast"/>
        <w:rPr>
          <w:rFonts w:asciiTheme="majorHAnsi" w:hAnsiTheme="majorHAnsi"/>
          <w:b/>
          <w:sz w:val="24"/>
          <w:szCs w:val="24"/>
        </w:rPr>
      </w:pPr>
    </w:p>
    <w:p w14:paraId="21D128D0" w14:textId="77777777" w:rsidR="00E14038" w:rsidRPr="00D51723" w:rsidRDefault="00E14038" w:rsidP="00E14038">
      <w:pPr>
        <w:spacing w:after="0" w:line="240" w:lineRule="atLeast"/>
        <w:rPr>
          <w:rFonts w:asciiTheme="majorHAnsi" w:hAnsiTheme="majorHAnsi"/>
          <w:b/>
          <w:sz w:val="24"/>
          <w:szCs w:val="24"/>
        </w:rPr>
      </w:pPr>
      <w:r w:rsidRPr="00D51723">
        <w:rPr>
          <w:rFonts w:asciiTheme="majorHAnsi" w:hAnsiTheme="majorHAnsi"/>
          <w:b/>
          <w:sz w:val="24"/>
          <w:szCs w:val="24"/>
        </w:rPr>
        <w:t>Literatuur</w:t>
      </w:r>
    </w:p>
    <w:p w14:paraId="701789A7" w14:textId="77777777" w:rsidR="00E14038" w:rsidRPr="00D51723" w:rsidRDefault="00E14038" w:rsidP="00E14038">
      <w:pPr>
        <w:spacing w:after="0" w:line="240" w:lineRule="atLeast"/>
        <w:rPr>
          <w:rFonts w:asciiTheme="majorHAnsi" w:hAnsiTheme="majorHAnsi"/>
          <w:sz w:val="24"/>
          <w:szCs w:val="24"/>
        </w:rPr>
      </w:pPr>
      <w:r w:rsidRPr="00D51723">
        <w:rPr>
          <w:rFonts w:asciiTheme="majorHAnsi" w:hAnsiTheme="majorHAnsi"/>
          <w:sz w:val="24"/>
          <w:szCs w:val="24"/>
        </w:rPr>
        <w:t>Ter voorbereiding op deze bijeenkomst bestudeert u:</w:t>
      </w:r>
    </w:p>
    <w:p w14:paraId="5208C08E" w14:textId="77777777" w:rsidR="00E14038" w:rsidRPr="00DE3B3A" w:rsidRDefault="00E14038" w:rsidP="00E14038">
      <w:pPr>
        <w:pStyle w:val="Lijstalinea"/>
        <w:numPr>
          <w:ilvl w:val="0"/>
          <w:numId w:val="2"/>
        </w:numPr>
        <w:rPr>
          <w:rFonts w:ascii="Arial" w:hAnsi="Arial" w:cs="Arial"/>
        </w:rPr>
      </w:pPr>
      <w:r w:rsidRPr="00DE3B3A">
        <w:rPr>
          <w:rFonts w:ascii="Arial" w:hAnsi="Arial" w:cs="Arial"/>
        </w:rPr>
        <w:t xml:space="preserve">R.E. Breuk en L. Smits (2007) Functionele gezinstherapie in de forensische psychiatrie. In A.H. </w:t>
      </w:r>
      <w:proofErr w:type="spellStart"/>
      <w:r w:rsidRPr="00DE3B3A">
        <w:rPr>
          <w:rFonts w:ascii="Arial" w:hAnsi="Arial" w:cs="Arial"/>
        </w:rPr>
        <w:t>Schene</w:t>
      </w:r>
      <w:proofErr w:type="spellEnd"/>
      <w:r w:rsidRPr="00DE3B3A">
        <w:rPr>
          <w:rFonts w:ascii="Arial" w:hAnsi="Arial" w:cs="Arial"/>
        </w:rPr>
        <w:t xml:space="preserve">, e.a. (red) Jaarboek voor psychiatrie en psychotherapie 2007-2008 (blz. 261-272). Houten: </w:t>
      </w:r>
      <w:proofErr w:type="spellStart"/>
      <w:r w:rsidRPr="00DE3B3A">
        <w:rPr>
          <w:rFonts w:ascii="Arial" w:hAnsi="Arial" w:cs="Arial"/>
        </w:rPr>
        <w:t>Bohn</w:t>
      </w:r>
      <w:proofErr w:type="spellEnd"/>
      <w:r w:rsidRPr="00DE3B3A">
        <w:rPr>
          <w:rFonts w:ascii="Arial" w:hAnsi="Arial" w:cs="Arial"/>
        </w:rPr>
        <w:t xml:space="preserve"> </w:t>
      </w:r>
      <w:proofErr w:type="spellStart"/>
      <w:r w:rsidRPr="00DE3B3A">
        <w:rPr>
          <w:rFonts w:ascii="Arial" w:hAnsi="Arial" w:cs="Arial"/>
        </w:rPr>
        <w:t>Stafleu</w:t>
      </w:r>
      <w:proofErr w:type="spellEnd"/>
      <w:r w:rsidRPr="00DE3B3A">
        <w:rPr>
          <w:rFonts w:ascii="Arial" w:hAnsi="Arial" w:cs="Arial"/>
        </w:rPr>
        <w:t xml:space="preserve"> van </w:t>
      </w:r>
      <w:proofErr w:type="spellStart"/>
      <w:r w:rsidRPr="00DE3B3A">
        <w:rPr>
          <w:rFonts w:ascii="Arial" w:hAnsi="Arial" w:cs="Arial"/>
        </w:rPr>
        <w:t>Loghum</w:t>
      </w:r>
      <w:proofErr w:type="spellEnd"/>
      <w:r w:rsidRPr="00DE3B3A">
        <w:rPr>
          <w:rFonts w:ascii="Arial" w:hAnsi="Arial" w:cs="Arial"/>
        </w:rPr>
        <w:t>.</w:t>
      </w:r>
    </w:p>
    <w:p w14:paraId="34CFEF36" w14:textId="77777777" w:rsidR="00E14038" w:rsidRPr="00DE3B3A" w:rsidRDefault="00E14038" w:rsidP="00E14038">
      <w:pPr>
        <w:pStyle w:val="Lijstalinea"/>
        <w:numPr>
          <w:ilvl w:val="0"/>
          <w:numId w:val="2"/>
        </w:numPr>
        <w:rPr>
          <w:rFonts w:ascii="Arial" w:hAnsi="Arial" w:cs="Arial"/>
        </w:rPr>
      </w:pPr>
      <w:proofErr w:type="spellStart"/>
      <w:r w:rsidRPr="00DE3B3A">
        <w:rPr>
          <w:rFonts w:ascii="Arial" w:hAnsi="Arial" w:cs="Arial"/>
        </w:rPr>
        <w:t>Arum</w:t>
      </w:r>
      <w:proofErr w:type="spellEnd"/>
      <w:r w:rsidRPr="00DE3B3A">
        <w:rPr>
          <w:rFonts w:ascii="Arial" w:hAnsi="Arial" w:cs="Arial"/>
        </w:rPr>
        <w:t xml:space="preserve"> </w:t>
      </w:r>
      <w:proofErr w:type="spellStart"/>
      <w:r w:rsidRPr="00DE3B3A">
        <w:rPr>
          <w:rFonts w:ascii="Arial" w:hAnsi="Arial" w:cs="Arial"/>
        </w:rPr>
        <w:t>S.van</w:t>
      </w:r>
      <w:proofErr w:type="spellEnd"/>
      <w:r w:rsidRPr="00DE3B3A">
        <w:rPr>
          <w:rFonts w:ascii="Arial" w:hAnsi="Arial" w:cs="Arial"/>
        </w:rPr>
        <w:t xml:space="preserve"> (2009) Delinquentie, H 59 in </w:t>
      </w:r>
      <w:r w:rsidRPr="00DE3B3A">
        <w:rPr>
          <w:rFonts w:ascii="Arial" w:hAnsi="Arial" w:cs="Arial"/>
          <w:i/>
        </w:rPr>
        <w:t>Handboek Systeemtherapie</w:t>
      </w:r>
      <w:r w:rsidRPr="00DE3B3A">
        <w:rPr>
          <w:rFonts w:ascii="Arial" w:hAnsi="Arial" w:cs="Arial"/>
        </w:rPr>
        <w:t xml:space="preserve"> Savenije en </w:t>
      </w:r>
      <w:proofErr w:type="spellStart"/>
      <w:r w:rsidRPr="00DE3B3A">
        <w:rPr>
          <w:rFonts w:ascii="Arial" w:hAnsi="Arial" w:cs="Arial"/>
        </w:rPr>
        <w:t>Lawick</w:t>
      </w:r>
      <w:proofErr w:type="spellEnd"/>
      <w:r w:rsidRPr="00DE3B3A">
        <w:rPr>
          <w:rFonts w:ascii="Arial" w:hAnsi="Arial" w:cs="Arial"/>
        </w:rPr>
        <w:t xml:space="preserve"> e.a. pp. 672-681, de Tijdstroom te Utrecht</w:t>
      </w:r>
    </w:p>
    <w:p w14:paraId="2818CC7A" w14:textId="77777777" w:rsidR="00E14038" w:rsidRPr="00DE3B3A" w:rsidRDefault="00E14038" w:rsidP="00E14038">
      <w:pPr>
        <w:pStyle w:val="Lijstalinea"/>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0" w:lineRule="exact"/>
        <w:rPr>
          <w:rFonts w:ascii="Arial" w:hAnsi="Arial" w:cs="Arial"/>
        </w:rPr>
      </w:pPr>
      <w:proofErr w:type="spellStart"/>
      <w:r w:rsidRPr="00DE3B3A">
        <w:rPr>
          <w:rFonts w:ascii="Arial" w:hAnsi="Arial" w:cs="Arial"/>
        </w:rPr>
        <w:t>Rigter</w:t>
      </w:r>
      <w:proofErr w:type="spellEnd"/>
      <w:r w:rsidRPr="00DE3B3A">
        <w:rPr>
          <w:rFonts w:ascii="Arial" w:hAnsi="Arial" w:cs="Arial"/>
        </w:rPr>
        <w:t>, H. (2009) De relatie tussen verslavingsproblematiek en delinquentie bij jongeren. Verslaving jaargang (5) nummer 3, (blz.. 4-16)</w:t>
      </w:r>
    </w:p>
    <w:p w14:paraId="5A692056" w14:textId="77777777" w:rsidR="00E14038" w:rsidRPr="00DE3B3A" w:rsidRDefault="00E14038" w:rsidP="00E14038">
      <w:pPr>
        <w:pStyle w:val="Lijstalinea"/>
        <w:numPr>
          <w:ilvl w:val="0"/>
          <w:numId w:val="2"/>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80" w:lineRule="exact"/>
        <w:rPr>
          <w:rFonts w:ascii="Arial" w:hAnsi="Arial" w:cs="Arial"/>
        </w:rPr>
      </w:pPr>
      <w:proofErr w:type="spellStart"/>
      <w:r w:rsidRPr="00DE3B3A">
        <w:rPr>
          <w:rFonts w:ascii="Arial" w:hAnsi="Arial" w:cs="Arial"/>
        </w:rPr>
        <w:t>Kaptijn</w:t>
      </w:r>
      <w:proofErr w:type="spellEnd"/>
      <w:r w:rsidRPr="00DE3B3A">
        <w:rPr>
          <w:rFonts w:ascii="Arial" w:hAnsi="Arial" w:cs="Arial"/>
        </w:rPr>
        <w:t xml:space="preserve">, E. &amp; Mos, K. (2008) Multidimensionale familietherapie: een </w:t>
      </w:r>
      <w:proofErr w:type="spellStart"/>
      <w:r w:rsidRPr="00DE3B3A">
        <w:rPr>
          <w:rFonts w:ascii="Arial" w:hAnsi="Arial" w:cs="Arial"/>
        </w:rPr>
        <w:t>evidence</w:t>
      </w:r>
      <w:proofErr w:type="spellEnd"/>
      <w:r w:rsidRPr="00DE3B3A">
        <w:rPr>
          <w:rFonts w:ascii="Arial" w:hAnsi="Arial" w:cs="Arial"/>
        </w:rPr>
        <w:t xml:space="preserve"> </w:t>
      </w:r>
      <w:proofErr w:type="spellStart"/>
      <w:r w:rsidRPr="00DE3B3A">
        <w:rPr>
          <w:rFonts w:ascii="Arial" w:hAnsi="Arial" w:cs="Arial"/>
        </w:rPr>
        <w:t>based</w:t>
      </w:r>
      <w:proofErr w:type="spellEnd"/>
      <w:r w:rsidRPr="00DE3B3A">
        <w:rPr>
          <w:rFonts w:ascii="Arial" w:hAnsi="Arial" w:cs="Arial"/>
        </w:rPr>
        <w:t xml:space="preserve"> intensieve gezinsmethodiek voor gezinnen van jongeren met complexe meervoudige problematiek. In Hermanns, J. Gezinsinterventies, aan de slag met problematische opvoeding</w:t>
      </w:r>
      <w:r>
        <w:rPr>
          <w:rFonts w:ascii="Arial" w:hAnsi="Arial" w:cs="Arial"/>
        </w:rPr>
        <w:t xml:space="preserve">skwesties', </w:t>
      </w:r>
      <w:proofErr w:type="spellStart"/>
      <w:r>
        <w:rPr>
          <w:rFonts w:ascii="Arial" w:hAnsi="Arial" w:cs="Arial"/>
        </w:rPr>
        <w:t>isbn</w:t>
      </w:r>
      <w:proofErr w:type="spellEnd"/>
      <w:r>
        <w:rPr>
          <w:rFonts w:ascii="Arial" w:hAnsi="Arial" w:cs="Arial"/>
        </w:rPr>
        <w:t>: 9789066659162 (</w:t>
      </w:r>
      <w:proofErr w:type="spellStart"/>
      <w:r>
        <w:rPr>
          <w:rFonts w:ascii="Arial" w:hAnsi="Arial" w:cs="Arial"/>
        </w:rPr>
        <w:t>blz</w:t>
      </w:r>
      <w:proofErr w:type="spellEnd"/>
      <w:r>
        <w:rPr>
          <w:rFonts w:ascii="Arial" w:hAnsi="Arial" w:cs="Arial"/>
        </w:rPr>
        <w:t xml:space="preserve"> 129-138)</w:t>
      </w:r>
    </w:p>
    <w:p w14:paraId="0E0A700B" w14:textId="77777777" w:rsidR="00E14038" w:rsidRPr="007826A6" w:rsidRDefault="00E14038" w:rsidP="00E14038">
      <w:pPr>
        <w:pStyle w:val="Lijstalinea"/>
        <w:numPr>
          <w:ilvl w:val="0"/>
          <w:numId w:val="2"/>
        </w:numPr>
        <w:rPr>
          <w:rFonts w:ascii="Helvetica" w:eastAsiaTheme="minorEastAsia" w:hAnsi="Helvetica" w:cs="Helvetica"/>
          <w:color w:val="000000"/>
          <w:sz w:val="23"/>
          <w:szCs w:val="23"/>
          <w:lang w:val="en-US" w:eastAsia="nl-NL"/>
        </w:rPr>
      </w:pPr>
      <w:proofErr w:type="spellStart"/>
      <w:r w:rsidRPr="007826A6">
        <w:rPr>
          <w:rFonts w:ascii="Helvetica" w:eastAsiaTheme="minorEastAsia" w:hAnsi="Helvetica" w:cs="Helvetica"/>
          <w:color w:val="000000"/>
          <w:sz w:val="23"/>
          <w:szCs w:val="23"/>
          <w:lang w:val="en-US" w:eastAsia="nl-NL"/>
        </w:rPr>
        <w:t>Hannish</w:t>
      </w:r>
      <w:proofErr w:type="gramStart"/>
      <w:r w:rsidRPr="007826A6">
        <w:rPr>
          <w:rFonts w:ascii="Helvetica" w:eastAsiaTheme="minorEastAsia" w:hAnsi="Helvetica" w:cs="Helvetica"/>
          <w:color w:val="000000"/>
          <w:sz w:val="23"/>
          <w:szCs w:val="23"/>
          <w:lang w:val="en-US" w:eastAsia="nl-NL"/>
        </w:rPr>
        <w:t>,L.Tolan,P</w:t>
      </w:r>
      <w:proofErr w:type="spellEnd"/>
      <w:proofErr w:type="gramEnd"/>
      <w:r w:rsidRPr="007826A6">
        <w:rPr>
          <w:rFonts w:ascii="Helvetica" w:eastAsiaTheme="minorEastAsia" w:hAnsi="Helvetica" w:cs="Helvetica"/>
          <w:color w:val="000000"/>
          <w:sz w:val="23"/>
          <w:szCs w:val="23"/>
          <w:lang w:val="en-US" w:eastAsia="nl-NL"/>
        </w:rPr>
        <w:t xml:space="preserve">., &amp;Guerra N. (2003) Treatment of ODD In </w:t>
      </w:r>
      <w:proofErr w:type="spellStart"/>
      <w:r w:rsidRPr="007826A6">
        <w:rPr>
          <w:rFonts w:ascii="Helvetica" w:eastAsiaTheme="minorEastAsia" w:hAnsi="Helvetica" w:cs="Helvetica"/>
          <w:color w:val="000000"/>
          <w:sz w:val="23"/>
          <w:szCs w:val="23"/>
          <w:lang w:val="en-US" w:eastAsia="nl-NL"/>
        </w:rPr>
        <w:t>M.Reinecke</w:t>
      </w:r>
      <w:proofErr w:type="spellEnd"/>
      <w:r w:rsidRPr="007826A6">
        <w:rPr>
          <w:rFonts w:ascii="Helvetica" w:eastAsiaTheme="minorEastAsia" w:hAnsi="Helvetica" w:cs="Helvetica"/>
          <w:color w:val="000000"/>
          <w:sz w:val="23"/>
          <w:szCs w:val="23"/>
          <w:lang w:val="en-US" w:eastAsia="nl-NL"/>
        </w:rPr>
        <w:t xml:space="preserve">, F. </w:t>
      </w:r>
      <w:proofErr w:type="spellStart"/>
      <w:r w:rsidRPr="007826A6">
        <w:rPr>
          <w:rFonts w:ascii="Helvetica" w:eastAsiaTheme="minorEastAsia" w:hAnsi="Helvetica" w:cs="Helvetica"/>
          <w:color w:val="000000"/>
          <w:sz w:val="23"/>
          <w:szCs w:val="23"/>
          <w:lang w:val="en-US" w:eastAsia="nl-NL"/>
        </w:rPr>
        <w:t>Datillo</w:t>
      </w:r>
      <w:proofErr w:type="spellEnd"/>
      <w:r w:rsidRPr="007826A6">
        <w:rPr>
          <w:rFonts w:ascii="Helvetica" w:eastAsiaTheme="minorEastAsia" w:hAnsi="Helvetica" w:cs="Helvetica"/>
          <w:color w:val="000000"/>
          <w:sz w:val="23"/>
          <w:szCs w:val="23"/>
          <w:lang w:val="en-US" w:eastAsia="nl-NL"/>
        </w:rPr>
        <w:t xml:space="preserve"> &amp; </w:t>
      </w:r>
      <w:proofErr w:type="spellStart"/>
      <w:r w:rsidRPr="007826A6">
        <w:rPr>
          <w:rFonts w:ascii="Helvetica" w:eastAsiaTheme="minorEastAsia" w:hAnsi="Helvetica" w:cs="Helvetica"/>
          <w:color w:val="000000"/>
          <w:sz w:val="23"/>
          <w:szCs w:val="23"/>
          <w:lang w:val="en-US" w:eastAsia="nl-NL"/>
        </w:rPr>
        <w:t>A.Freeman</w:t>
      </w:r>
      <w:proofErr w:type="spellEnd"/>
      <w:r w:rsidRPr="007826A6">
        <w:rPr>
          <w:rFonts w:ascii="Helvetica" w:eastAsiaTheme="minorEastAsia" w:hAnsi="Helvetica" w:cs="Helvetica"/>
          <w:color w:val="000000"/>
          <w:sz w:val="23"/>
          <w:szCs w:val="23"/>
          <w:lang w:val="en-US" w:eastAsia="nl-NL"/>
        </w:rPr>
        <w:t xml:space="preserve"> (</w:t>
      </w:r>
      <w:proofErr w:type="spellStart"/>
      <w:r w:rsidRPr="007826A6">
        <w:rPr>
          <w:rFonts w:ascii="Helvetica" w:eastAsiaTheme="minorEastAsia" w:hAnsi="Helvetica" w:cs="Helvetica"/>
          <w:color w:val="000000"/>
          <w:sz w:val="23"/>
          <w:szCs w:val="23"/>
          <w:lang w:val="en-US" w:eastAsia="nl-NL"/>
        </w:rPr>
        <w:t>Eds</w:t>
      </w:r>
      <w:proofErr w:type="spellEnd"/>
      <w:r w:rsidRPr="007826A6">
        <w:rPr>
          <w:rFonts w:ascii="Helvetica" w:eastAsiaTheme="minorEastAsia" w:hAnsi="Helvetica" w:cs="Helvetica"/>
          <w:color w:val="000000"/>
          <w:sz w:val="23"/>
          <w:szCs w:val="23"/>
          <w:lang w:val="en-US" w:eastAsia="nl-NL"/>
        </w:rPr>
        <w:t xml:space="preserve">) Cognitive Therapy with children and adolescents a casebook for clinical practice </w:t>
      </w:r>
      <w:proofErr w:type="spellStart"/>
      <w:r w:rsidRPr="007826A6">
        <w:rPr>
          <w:rFonts w:ascii="Helvetica" w:eastAsiaTheme="minorEastAsia" w:hAnsi="Helvetica" w:cs="Helvetica"/>
          <w:color w:val="000000"/>
          <w:sz w:val="23"/>
          <w:szCs w:val="23"/>
          <w:lang w:val="en-US" w:eastAsia="nl-NL"/>
        </w:rPr>
        <w:t>pp</w:t>
      </w:r>
      <w:proofErr w:type="spellEnd"/>
      <w:r w:rsidRPr="007826A6">
        <w:rPr>
          <w:rFonts w:ascii="Helvetica" w:eastAsiaTheme="minorEastAsia" w:hAnsi="Helvetica" w:cs="Helvetica"/>
          <w:color w:val="000000"/>
          <w:sz w:val="23"/>
          <w:szCs w:val="23"/>
          <w:lang w:val="en-US" w:eastAsia="nl-NL"/>
        </w:rPr>
        <w:t xml:space="preserve"> 62-78 New York The </w:t>
      </w:r>
      <w:proofErr w:type="spellStart"/>
      <w:r w:rsidRPr="007826A6">
        <w:rPr>
          <w:rFonts w:ascii="Helvetica" w:eastAsiaTheme="minorEastAsia" w:hAnsi="Helvetica" w:cs="Helvetica"/>
          <w:color w:val="000000"/>
          <w:sz w:val="23"/>
          <w:szCs w:val="23"/>
          <w:lang w:val="en-US" w:eastAsia="nl-NL"/>
        </w:rPr>
        <w:t>Guilforf</w:t>
      </w:r>
      <w:proofErr w:type="spellEnd"/>
      <w:r w:rsidRPr="007826A6">
        <w:rPr>
          <w:rFonts w:ascii="Helvetica" w:eastAsiaTheme="minorEastAsia" w:hAnsi="Helvetica" w:cs="Helvetica"/>
          <w:color w:val="000000"/>
          <w:sz w:val="23"/>
          <w:szCs w:val="23"/>
          <w:lang w:val="en-US" w:eastAsia="nl-NL"/>
        </w:rPr>
        <w:t xml:space="preserve"> Press ISBN 1-572- 30853-2</w:t>
      </w:r>
    </w:p>
    <w:p w14:paraId="4178FF95" w14:textId="77777777" w:rsidR="00E14038" w:rsidRPr="00075DE2" w:rsidRDefault="00E14038" w:rsidP="00E14038">
      <w:pPr>
        <w:pStyle w:val="Lijstalinea"/>
        <w:numPr>
          <w:ilvl w:val="0"/>
          <w:numId w:val="2"/>
        </w:numPr>
        <w:rPr>
          <w:rFonts w:ascii="Arial" w:hAnsi="Arial" w:cs="Arial"/>
        </w:rPr>
      </w:pPr>
      <w:proofErr w:type="spellStart"/>
      <w:r>
        <w:rPr>
          <w:rFonts w:ascii="Helvetica" w:eastAsiaTheme="minorEastAsia" w:hAnsi="Helvetica" w:cs="Helvetica"/>
          <w:color w:val="000000"/>
          <w:sz w:val="23"/>
          <w:szCs w:val="23"/>
          <w:lang w:val="en-US" w:eastAsia="nl-NL"/>
        </w:rPr>
        <w:t>Oenen</w:t>
      </w:r>
      <w:proofErr w:type="spellEnd"/>
      <w:r>
        <w:rPr>
          <w:rFonts w:ascii="Helvetica" w:eastAsiaTheme="minorEastAsia" w:hAnsi="Helvetica" w:cs="Helvetica"/>
          <w:color w:val="000000"/>
          <w:sz w:val="23"/>
          <w:szCs w:val="23"/>
          <w:lang w:val="en-US" w:eastAsia="nl-NL"/>
        </w:rPr>
        <w:t xml:space="preserve"> van, F.J., </w:t>
      </w:r>
      <w:proofErr w:type="spellStart"/>
      <w:r>
        <w:rPr>
          <w:rFonts w:ascii="Helvetica" w:eastAsiaTheme="minorEastAsia" w:hAnsi="Helvetica" w:cs="Helvetica"/>
          <w:color w:val="000000"/>
          <w:sz w:val="23"/>
          <w:szCs w:val="23"/>
          <w:lang w:val="en-US" w:eastAsia="nl-NL"/>
        </w:rPr>
        <w:t>Cornelis</w:t>
      </w:r>
      <w:proofErr w:type="spellEnd"/>
      <w:r>
        <w:rPr>
          <w:rFonts w:ascii="Helvetica" w:eastAsiaTheme="minorEastAsia" w:hAnsi="Helvetica" w:cs="Helvetica"/>
          <w:color w:val="000000"/>
          <w:sz w:val="23"/>
          <w:szCs w:val="23"/>
          <w:lang w:val="en-US" w:eastAsia="nl-NL"/>
        </w:rPr>
        <w:t xml:space="preserve">, J. en </w:t>
      </w:r>
      <w:proofErr w:type="spellStart"/>
      <w:r>
        <w:rPr>
          <w:rFonts w:ascii="Helvetica" w:eastAsiaTheme="minorEastAsia" w:hAnsi="Helvetica" w:cs="Helvetica"/>
          <w:color w:val="000000"/>
          <w:sz w:val="23"/>
          <w:szCs w:val="23"/>
          <w:lang w:val="en-US" w:eastAsia="nl-NL"/>
        </w:rPr>
        <w:t>Bernardt</w:t>
      </w:r>
      <w:proofErr w:type="spellEnd"/>
      <w:r>
        <w:rPr>
          <w:rFonts w:ascii="Helvetica" w:eastAsiaTheme="minorEastAsia" w:hAnsi="Helvetica" w:cs="Helvetica"/>
          <w:color w:val="000000"/>
          <w:sz w:val="23"/>
          <w:szCs w:val="23"/>
          <w:lang w:val="en-US" w:eastAsia="nl-NL"/>
        </w:rPr>
        <w:t xml:space="preserve">, C., </w:t>
      </w:r>
      <w:proofErr w:type="spellStart"/>
      <w:r>
        <w:rPr>
          <w:rFonts w:ascii="Helvetica" w:eastAsiaTheme="minorEastAsia" w:hAnsi="Helvetica" w:cs="Helvetica"/>
          <w:color w:val="000000"/>
          <w:sz w:val="23"/>
          <w:szCs w:val="23"/>
          <w:lang w:val="en-US" w:eastAsia="nl-NL"/>
        </w:rPr>
        <w:t>Consensusgericht</w:t>
      </w:r>
      <w:proofErr w:type="spellEnd"/>
      <w:r>
        <w:rPr>
          <w:rFonts w:ascii="Helvetica" w:eastAsiaTheme="minorEastAsia" w:hAnsi="Helvetica" w:cs="Helvetica"/>
          <w:color w:val="000000"/>
          <w:sz w:val="23"/>
          <w:szCs w:val="23"/>
          <w:lang w:val="en-US" w:eastAsia="nl-NL"/>
        </w:rPr>
        <w:t xml:space="preserve"> </w:t>
      </w:r>
      <w:proofErr w:type="spellStart"/>
      <w:r>
        <w:rPr>
          <w:rFonts w:ascii="Helvetica" w:eastAsiaTheme="minorEastAsia" w:hAnsi="Helvetica" w:cs="Helvetica"/>
          <w:color w:val="000000"/>
          <w:sz w:val="23"/>
          <w:szCs w:val="23"/>
          <w:lang w:val="en-US" w:eastAsia="nl-NL"/>
        </w:rPr>
        <w:t>systemisch</w:t>
      </w:r>
      <w:proofErr w:type="spellEnd"/>
      <w:r>
        <w:rPr>
          <w:rFonts w:ascii="Helvetica" w:eastAsiaTheme="minorEastAsia" w:hAnsi="Helvetica" w:cs="Helvetica"/>
          <w:color w:val="000000"/>
          <w:sz w:val="23"/>
          <w:szCs w:val="23"/>
          <w:lang w:val="en-US" w:eastAsia="nl-NL"/>
        </w:rPr>
        <w:t xml:space="preserve"> </w:t>
      </w:r>
      <w:proofErr w:type="spellStart"/>
      <w:r>
        <w:rPr>
          <w:rFonts w:ascii="Helvetica" w:eastAsiaTheme="minorEastAsia" w:hAnsi="Helvetica" w:cs="Helvetica"/>
          <w:color w:val="000000"/>
          <w:sz w:val="23"/>
          <w:szCs w:val="23"/>
          <w:lang w:val="en-US" w:eastAsia="nl-NL"/>
        </w:rPr>
        <w:t>interviewen</w:t>
      </w:r>
      <w:proofErr w:type="spellEnd"/>
      <w:r>
        <w:rPr>
          <w:rFonts w:ascii="Helvetica" w:eastAsiaTheme="minorEastAsia" w:hAnsi="Helvetica" w:cs="Helvetica"/>
          <w:color w:val="000000"/>
          <w:sz w:val="23"/>
          <w:szCs w:val="23"/>
          <w:lang w:val="en-US" w:eastAsia="nl-NL"/>
        </w:rPr>
        <w:t xml:space="preserve"> en </w:t>
      </w:r>
      <w:proofErr w:type="spellStart"/>
      <w:r>
        <w:rPr>
          <w:rFonts w:ascii="Helvetica" w:eastAsiaTheme="minorEastAsia" w:hAnsi="Helvetica" w:cs="Helvetica"/>
          <w:color w:val="000000"/>
          <w:sz w:val="23"/>
          <w:szCs w:val="23"/>
          <w:lang w:val="en-US" w:eastAsia="nl-NL"/>
        </w:rPr>
        <w:t>interveniëren</w:t>
      </w:r>
      <w:proofErr w:type="spellEnd"/>
      <w:r>
        <w:rPr>
          <w:rFonts w:ascii="Helvetica" w:eastAsiaTheme="minorEastAsia" w:hAnsi="Helvetica" w:cs="Helvetica"/>
          <w:color w:val="000000"/>
          <w:sz w:val="23"/>
          <w:szCs w:val="23"/>
          <w:lang w:val="en-US" w:eastAsia="nl-NL"/>
        </w:rPr>
        <w:t xml:space="preserve">. </w:t>
      </w:r>
      <w:proofErr w:type="spellStart"/>
      <w:r>
        <w:rPr>
          <w:rFonts w:ascii="Helvetica" w:eastAsiaTheme="minorEastAsia" w:hAnsi="Helvetica" w:cs="Helvetica"/>
          <w:color w:val="000000"/>
          <w:sz w:val="23"/>
          <w:szCs w:val="23"/>
          <w:lang w:val="en-US" w:eastAsia="nl-NL"/>
        </w:rPr>
        <w:t>Systeemtherapie</w:t>
      </w:r>
      <w:proofErr w:type="spellEnd"/>
      <w:r>
        <w:rPr>
          <w:rFonts w:ascii="Helvetica" w:eastAsiaTheme="minorEastAsia" w:hAnsi="Helvetica" w:cs="Helvetica"/>
          <w:color w:val="000000"/>
          <w:sz w:val="23"/>
          <w:szCs w:val="23"/>
          <w:lang w:val="en-US" w:eastAsia="nl-NL"/>
        </w:rPr>
        <w:t xml:space="preserve"> </w:t>
      </w:r>
      <w:proofErr w:type="spellStart"/>
      <w:r>
        <w:rPr>
          <w:rFonts w:ascii="Helvetica" w:eastAsiaTheme="minorEastAsia" w:hAnsi="Helvetica" w:cs="Helvetica"/>
          <w:color w:val="000000"/>
          <w:sz w:val="23"/>
          <w:szCs w:val="23"/>
          <w:lang w:val="en-US" w:eastAsia="nl-NL"/>
        </w:rPr>
        <w:t>Jaargang</w:t>
      </w:r>
      <w:proofErr w:type="spellEnd"/>
      <w:r>
        <w:rPr>
          <w:rFonts w:ascii="Helvetica" w:eastAsiaTheme="minorEastAsia" w:hAnsi="Helvetica" w:cs="Helvetica"/>
          <w:color w:val="000000"/>
          <w:sz w:val="23"/>
          <w:szCs w:val="23"/>
          <w:lang w:val="en-US" w:eastAsia="nl-NL"/>
        </w:rPr>
        <w:t xml:space="preserve"> 24 </w:t>
      </w:r>
      <w:proofErr w:type="spellStart"/>
      <w:r>
        <w:rPr>
          <w:rFonts w:ascii="Helvetica" w:eastAsiaTheme="minorEastAsia" w:hAnsi="Helvetica" w:cs="Helvetica"/>
          <w:color w:val="000000"/>
          <w:sz w:val="23"/>
          <w:szCs w:val="23"/>
          <w:lang w:val="en-US" w:eastAsia="nl-NL"/>
        </w:rPr>
        <w:t>nummer</w:t>
      </w:r>
      <w:proofErr w:type="spellEnd"/>
      <w:r>
        <w:rPr>
          <w:rFonts w:ascii="Helvetica" w:eastAsiaTheme="minorEastAsia" w:hAnsi="Helvetica" w:cs="Helvetica"/>
          <w:color w:val="000000"/>
          <w:sz w:val="23"/>
          <w:szCs w:val="23"/>
          <w:lang w:val="en-US" w:eastAsia="nl-NL"/>
        </w:rPr>
        <w:t xml:space="preserve"> 2 </w:t>
      </w:r>
      <w:proofErr w:type="spellStart"/>
      <w:r>
        <w:rPr>
          <w:rFonts w:ascii="Helvetica" w:eastAsiaTheme="minorEastAsia" w:hAnsi="Helvetica" w:cs="Helvetica"/>
          <w:color w:val="000000"/>
          <w:sz w:val="23"/>
          <w:szCs w:val="23"/>
          <w:lang w:val="en-US" w:eastAsia="nl-NL"/>
        </w:rPr>
        <w:t>juni</w:t>
      </w:r>
      <w:proofErr w:type="spellEnd"/>
      <w:r>
        <w:rPr>
          <w:rFonts w:ascii="Helvetica" w:eastAsiaTheme="minorEastAsia" w:hAnsi="Helvetica" w:cs="Helvetica"/>
          <w:color w:val="000000"/>
          <w:sz w:val="23"/>
          <w:szCs w:val="23"/>
          <w:lang w:val="en-US" w:eastAsia="nl-NL"/>
        </w:rPr>
        <w:t xml:space="preserve"> 2012 </w:t>
      </w:r>
      <w:proofErr w:type="spellStart"/>
      <w:r>
        <w:rPr>
          <w:rFonts w:ascii="Helvetica" w:eastAsiaTheme="minorEastAsia" w:hAnsi="Helvetica" w:cs="Helvetica"/>
          <w:color w:val="000000"/>
          <w:sz w:val="23"/>
          <w:szCs w:val="23"/>
          <w:lang w:val="en-US" w:eastAsia="nl-NL"/>
        </w:rPr>
        <w:t>pagina</w:t>
      </w:r>
      <w:proofErr w:type="spellEnd"/>
      <w:r>
        <w:rPr>
          <w:rFonts w:ascii="Helvetica" w:eastAsiaTheme="minorEastAsia" w:hAnsi="Helvetica" w:cs="Helvetica"/>
          <w:color w:val="000000"/>
          <w:sz w:val="23"/>
          <w:szCs w:val="23"/>
          <w:lang w:val="en-US" w:eastAsia="nl-NL"/>
        </w:rPr>
        <w:t xml:space="preserve"> 63-81</w:t>
      </w:r>
    </w:p>
    <w:p w14:paraId="59F1C9B3" w14:textId="77777777" w:rsidR="00E14038" w:rsidRPr="007826A6" w:rsidRDefault="00E14038" w:rsidP="00E14038">
      <w:pPr>
        <w:pStyle w:val="Lijstalinea"/>
        <w:rPr>
          <w:rFonts w:ascii="Arial" w:hAnsi="Arial" w:cs="Arial"/>
        </w:rPr>
      </w:pPr>
      <w:r>
        <w:rPr>
          <w:rFonts w:ascii="Helvetica" w:eastAsiaTheme="minorEastAsia" w:hAnsi="Helvetica" w:cs="Helvetica"/>
          <w:color w:val="000000"/>
          <w:sz w:val="23"/>
          <w:szCs w:val="23"/>
          <w:lang w:val="en-US" w:eastAsia="nl-NL"/>
        </w:rPr>
        <w:t>(</w:t>
      </w:r>
      <w:proofErr w:type="spellStart"/>
      <w:r>
        <w:rPr>
          <w:rFonts w:ascii="Helvetica" w:eastAsiaTheme="minorEastAsia" w:hAnsi="Helvetica" w:cs="Helvetica"/>
          <w:color w:val="000000"/>
          <w:sz w:val="23"/>
          <w:szCs w:val="23"/>
          <w:lang w:val="en-US" w:eastAsia="nl-NL"/>
        </w:rPr>
        <w:t>Totaal</w:t>
      </w:r>
      <w:proofErr w:type="spellEnd"/>
      <w:r>
        <w:rPr>
          <w:rFonts w:ascii="Helvetica" w:eastAsiaTheme="minorEastAsia" w:hAnsi="Helvetica" w:cs="Helvetica"/>
          <w:color w:val="000000"/>
          <w:sz w:val="23"/>
          <w:szCs w:val="23"/>
          <w:lang w:val="en-US" w:eastAsia="nl-NL"/>
        </w:rPr>
        <w:t xml:space="preserve"> 78 </w:t>
      </w:r>
      <w:proofErr w:type="spellStart"/>
      <w:r>
        <w:rPr>
          <w:rFonts w:ascii="Helvetica" w:eastAsiaTheme="minorEastAsia" w:hAnsi="Helvetica" w:cs="Helvetica"/>
          <w:color w:val="000000"/>
          <w:sz w:val="23"/>
          <w:szCs w:val="23"/>
          <w:lang w:val="en-US" w:eastAsia="nl-NL"/>
        </w:rPr>
        <w:t>blz</w:t>
      </w:r>
      <w:proofErr w:type="spellEnd"/>
      <w:r>
        <w:rPr>
          <w:rFonts w:ascii="Helvetica" w:eastAsiaTheme="minorEastAsia" w:hAnsi="Helvetica" w:cs="Helvetica"/>
          <w:color w:val="000000"/>
          <w:sz w:val="23"/>
          <w:szCs w:val="23"/>
          <w:lang w:val="en-US" w:eastAsia="nl-NL"/>
        </w:rPr>
        <w:t>.)</w:t>
      </w:r>
    </w:p>
    <w:p w14:paraId="2BD3B850" w14:textId="77777777" w:rsidR="00E14038" w:rsidRPr="00D51723" w:rsidRDefault="00E14038" w:rsidP="00E14038">
      <w:pPr>
        <w:spacing w:after="0" w:line="240" w:lineRule="atLeast"/>
        <w:rPr>
          <w:rFonts w:asciiTheme="majorHAnsi" w:hAnsiTheme="majorHAnsi"/>
          <w:b/>
          <w:sz w:val="24"/>
          <w:szCs w:val="24"/>
        </w:rPr>
      </w:pPr>
    </w:p>
    <w:p w14:paraId="24EB4E4F" w14:textId="6A1BC9AC" w:rsidR="00E14038" w:rsidRPr="00D51723" w:rsidRDefault="00E14038" w:rsidP="00280842">
      <w:pPr>
        <w:spacing w:after="0" w:line="240" w:lineRule="auto"/>
        <w:rPr>
          <w:rFonts w:asciiTheme="majorHAnsi" w:hAnsiTheme="majorHAnsi"/>
          <w:b/>
          <w:sz w:val="24"/>
          <w:szCs w:val="24"/>
        </w:rPr>
      </w:pPr>
      <w:r w:rsidRPr="00D51723">
        <w:rPr>
          <w:rFonts w:asciiTheme="majorHAnsi" w:hAnsiTheme="majorHAnsi"/>
          <w:b/>
          <w:sz w:val="24"/>
          <w:szCs w:val="24"/>
        </w:rPr>
        <w:t>Huiswerk</w:t>
      </w:r>
    </w:p>
    <w:p w14:paraId="7227FA8C" w14:textId="77777777" w:rsidR="00E14038" w:rsidRPr="00D51723" w:rsidRDefault="00E14038" w:rsidP="00E14038">
      <w:pPr>
        <w:spacing w:after="0" w:line="240" w:lineRule="atLeast"/>
        <w:rPr>
          <w:rFonts w:asciiTheme="majorHAnsi" w:hAnsiTheme="majorHAnsi"/>
          <w:sz w:val="24"/>
          <w:szCs w:val="24"/>
        </w:rPr>
      </w:pPr>
      <w:r w:rsidRPr="00D51723">
        <w:rPr>
          <w:rFonts w:asciiTheme="majorHAnsi" w:hAnsiTheme="majorHAnsi"/>
          <w:sz w:val="24"/>
          <w:szCs w:val="24"/>
        </w:rPr>
        <w:t>Na afloop van deze bijeenkomst maakt u de volgende opdrachten:</w:t>
      </w:r>
    </w:p>
    <w:p w14:paraId="02C3C280" w14:textId="77777777" w:rsidR="00E14038" w:rsidRPr="00D51723" w:rsidRDefault="00E14038" w:rsidP="00E14038">
      <w:pPr>
        <w:rPr>
          <w:rFonts w:asciiTheme="majorHAnsi" w:hAnsiTheme="majorHAnsi"/>
          <w:sz w:val="24"/>
          <w:szCs w:val="24"/>
        </w:rPr>
      </w:pPr>
      <w:r>
        <w:rPr>
          <w:rFonts w:asciiTheme="majorHAnsi" w:hAnsiTheme="majorHAnsi"/>
          <w:sz w:val="24"/>
          <w:szCs w:val="24"/>
        </w:rPr>
        <w:t>Video-opname met gezin waarbij een klacht relationeel gemaakt wordt.</w:t>
      </w:r>
    </w:p>
    <w:p w14:paraId="2B0962DF" w14:textId="77777777" w:rsidR="00E14038" w:rsidRPr="00D51723" w:rsidRDefault="00E14038" w:rsidP="00E14038">
      <w:pPr>
        <w:rPr>
          <w:rFonts w:asciiTheme="majorHAnsi" w:hAnsiTheme="majorHAnsi"/>
          <w:sz w:val="24"/>
          <w:szCs w:val="24"/>
        </w:rPr>
      </w:pPr>
    </w:p>
    <w:p w14:paraId="527D7ADC" w14:textId="03AEB26D" w:rsidR="00D51723" w:rsidRPr="005A572B" w:rsidRDefault="00D51723" w:rsidP="00D3540D">
      <w:pPr>
        <w:spacing w:after="0" w:line="240" w:lineRule="auto"/>
        <w:rPr>
          <w:rFonts w:asciiTheme="majorHAnsi" w:hAnsiTheme="majorHAnsi"/>
          <w:b/>
          <w:sz w:val="24"/>
          <w:szCs w:val="24"/>
        </w:rPr>
      </w:pPr>
      <w:r w:rsidRPr="00D51723">
        <w:rPr>
          <w:rFonts w:asciiTheme="majorHAnsi" w:hAnsiTheme="majorHAnsi"/>
          <w:b/>
          <w:sz w:val="28"/>
          <w:szCs w:val="28"/>
        </w:rPr>
        <w:lastRenderedPageBreak/>
        <w:t>Bijeenkomst</w:t>
      </w:r>
      <w:r w:rsidR="00C16C17">
        <w:rPr>
          <w:rFonts w:asciiTheme="majorHAnsi" w:hAnsiTheme="majorHAnsi"/>
          <w:b/>
          <w:sz w:val="28"/>
          <w:szCs w:val="28"/>
        </w:rPr>
        <w:t xml:space="preserve"> 6</w:t>
      </w:r>
      <w:r>
        <w:rPr>
          <w:rFonts w:asciiTheme="majorHAnsi" w:hAnsiTheme="majorHAnsi"/>
          <w:b/>
          <w:sz w:val="28"/>
          <w:szCs w:val="28"/>
        </w:rPr>
        <w:tab/>
      </w:r>
      <w:r w:rsidRPr="00D51723">
        <w:rPr>
          <w:rFonts w:asciiTheme="majorHAnsi" w:hAnsiTheme="majorHAnsi"/>
          <w:b/>
          <w:sz w:val="28"/>
          <w:szCs w:val="28"/>
        </w:rPr>
        <w:t>:</w:t>
      </w:r>
      <w:r w:rsidR="0087288A">
        <w:rPr>
          <w:rFonts w:asciiTheme="majorHAnsi" w:hAnsiTheme="majorHAnsi"/>
          <w:b/>
          <w:sz w:val="28"/>
          <w:szCs w:val="28"/>
        </w:rPr>
        <w:t xml:space="preserve"> Behandeling van negatief zelfbeeld</w:t>
      </w:r>
    </w:p>
    <w:p w14:paraId="38E02144" w14:textId="77777777" w:rsidR="00D51723" w:rsidRPr="00D51723" w:rsidRDefault="00D51723" w:rsidP="00D51723">
      <w:pPr>
        <w:spacing w:after="0" w:line="240" w:lineRule="atLeast"/>
        <w:rPr>
          <w:rFonts w:asciiTheme="majorHAnsi" w:hAnsiTheme="majorHAnsi"/>
          <w:b/>
          <w:sz w:val="24"/>
          <w:szCs w:val="24"/>
        </w:rPr>
      </w:pPr>
    </w:p>
    <w:p w14:paraId="0968FA49" w14:textId="77777777" w:rsidR="00D51723" w:rsidRPr="00D51723" w:rsidRDefault="00D51723" w:rsidP="00D51723">
      <w:pPr>
        <w:spacing w:after="0" w:line="240" w:lineRule="atLeast"/>
        <w:rPr>
          <w:rFonts w:asciiTheme="majorHAnsi" w:hAnsiTheme="majorHAnsi"/>
          <w:b/>
          <w:sz w:val="24"/>
          <w:szCs w:val="24"/>
        </w:rPr>
      </w:pPr>
    </w:p>
    <w:p w14:paraId="1B566810" w14:textId="77777777"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b/>
          <w:sz w:val="24"/>
          <w:szCs w:val="24"/>
        </w:rPr>
        <w:t xml:space="preserve">Onderwerpen </w:t>
      </w:r>
    </w:p>
    <w:p w14:paraId="5CE2E15D" w14:textId="77777777" w:rsidR="00D51723" w:rsidRPr="00D51723" w:rsidRDefault="00D51723" w:rsidP="00D51723">
      <w:pPr>
        <w:spacing w:after="0" w:line="240" w:lineRule="atLeast"/>
        <w:rPr>
          <w:rFonts w:asciiTheme="majorHAnsi" w:hAnsiTheme="majorHAnsi"/>
          <w:bCs/>
          <w:sz w:val="24"/>
          <w:szCs w:val="24"/>
        </w:rPr>
      </w:pPr>
      <w:r w:rsidRPr="00D51723">
        <w:rPr>
          <w:rFonts w:asciiTheme="majorHAnsi" w:hAnsiTheme="majorHAnsi"/>
          <w:bCs/>
          <w:sz w:val="24"/>
          <w:szCs w:val="24"/>
        </w:rPr>
        <w:t xml:space="preserve">De volgende onderwerpen komen in deze bijeenkomst aan bod: </w:t>
      </w:r>
    </w:p>
    <w:p w14:paraId="336007B8" w14:textId="0614FB82" w:rsidR="00973BEB" w:rsidRDefault="00973BEB" w:rsidP="00973BEB">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Oorzaken en gevolgen van een negatief zelfbeeld</w:t>
      </w:r>
    </w:p>
    <w:p w14:paraId="3AC77BDE" w14:textId="562DBAB1" w:rsidR="00D51723" w:rsidRDefault="00973BEB" w:rsidP="00973BEB">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 xml:space="preserve">Behandelstrategieën negatief zelfbeeld: </w:t>
      </w:r>
    </w:p>
    <w:p w14:paraId="11E7C240" w14:textId="5787C45C" w:rsidR="00D51723" w:rsidRPr="00973BEB" w:rsidRDefault="00973BEB" w:rsidP="00973BEB">
      <w:pPr>
        <w:pStyle w:val="Lijstalinea"/>
        <w:numPr>
          <w:ilvl w:val="0"/>
          <w:numId w:val="2"/>
        </w:numPr>
        <w:spacing w:after="0" w:line="240" w:lineRule="atLeast"/>
        <w:rPr>
          <w:rFonts w:asciiTheme="majorHAnsi" w:hAnsiTheme="majorHAnsi"/>
          <w:bCs/>
          <w:sz w:val="24"/>
          <w:szCs w:val="24"/>
        </w:rPr>
      </w:pPr>
      <w:r w:rsidRPr="00973BEB">
        <w:rPr>
          <w:rFonts w:asciiTheme="majorHAnsi" w:hAnsiTheme="majorHAnsi"/>
          <w:bCs/>
          <w:sz w:val="24"/>
          <w:szCs w:val="24"/>
        </w:rPr>
        <w:t>COMET</w:t>
      </w:r>
    </w:p>
    <w:p w14:paraId="45BF50B3" w14:textId="2E8448BA" w:rsidR="00973BEB" w:rsidRDefault="00973BEB" w:rsidP="00973BEB">
      <w:pPr>
        <w:pStyle w:val="Lijstalinea"/>
        <w:numPr>
          <w:ilvl w:val="0"/>
          <w:numId w:val="2"/>
        </w:numPr>
        <w:spacing w:after="0" w:line="240" w:lineRule="atLeast"/>
        <w:rPr>
          <w:rFonts w:asciiTheme="majorHAnsi" w:hAnsiTheme="majorHAnsi"/>
          <w:bCs/>
          <w:sz w:val="24"/>
          <w:szCs w:val="24"/>
        </w:rPr>
      </w:pPr>
      <w:r>
        <w:rPr>
          <w:rFonts w:asciiTheme="majorHAnsi" w:hAnsiTheme="majorHAnsi"/>
          <w:bCs/>
          <w:sz w:val="24"/>
          <w:szCs w:val="24"/>
        </w:rPr>
        <w:t>Zelfhulpprogramma</w:t>
      </w:r>
    </w:p>
    <w:p w14:paraId="454D3D51" w14:textId="23E6D2E0" w:rsidR="00973BEB" w:rsidRPr="00973BEB" w:rsidRDefault="00973BEB" w:rsidP="00973BEB">
      <w:pPr>
        <w:pStyle w:val="Lijstalinea"/>
        <w:numPr>
          <w:ilvl w:val="0"/>
          <w:numId w:val="2"/>
        </w:numPr>
        <w:spacing w:after="0" w:line="240" w:lineRule="atLeast"/>
        <w:rPr>
          <w:rFonts w:asciiTheme="majorHAnsi" w:hAnsiTheme="majorHAnsi"/>
          <w:bCs/>
          <w:sz w:val="24"/>
          <w:szCs w:val="24"/>
        </w:rPr>
      </w:pPr>
      <w:r>
        <w:rPr>
          <w:rFonts w:asciiTheme="majorHAnsi" w:hAnsiTheme="majorHAnsi"/>
          <w:bCs/>
          <w:sz w:val="24"/>
          <w:szCs w:val="24"/>
        </w:rPr>
        <w:t>Zelfbeeldtraining voor kinderen en jongeren</w:t>
      </w:r>
    </w:p>
    <w:p w14:paraId="4E38053C" w14:textId="6934A3E7" w:rsidR="00973BEB" w:rsidRPr="00973BEB" w:rsidRDefault="00973BEB" w:rsidP="00973BEB">
      <w:pPr>
        <w:numPr>
          <w:ilvl w:val="0"/>
          <w:numId w:val="3"/>
        </w:numPr>
        <w:spacing w:after="0" w:line="240" w:lineRule="atLeast"/>
        <w:ind w:left="426" w:hanging="426"/>
        <w:contextualSpacing/>
        <w:rPr>
          <w:rFonts w:asciiTheme="majorHAnsi" w:hAnsiTheme="majorHAnsi"/>
          <w:bCs/>
          <w:sz w:val="24"/>
          <w:szCs w:val="24"/>
        </w:rPr>
      </w:pPr>
      <w:r>
        <w:rPr>
          <w:rFonts w:asciiTheme="majorHAnsi" w:hAnsiTheme="majorHAnsi"/>
          <w:bCs/>
          <w:sz w:val="24"/>
          <w:szCs w:val="24"/>
        </w:rPr>
        <w:t>Contraconditionering</w:t>
      </w:r>
    </w:p>
    <w:p w14:paraId="0313D97C" w14:textId="77777777" w:rsidR="00D51723" w:rsidRPr="00D51723" w:rsidRDefault="00D51723" w:rsidP="00D51723">
      <w:pPr>
        <w:spacing w:after="0" w:line="240" w:lineRule="atLeast"/>
        <w:rPr>
          <w:rFonts w:asciiTheme="majorHAnsi" w:hAnsiTheme="majorHAnsi"/>
          <w:b/>
          <w:sz w:val="24"/>
          <w:szCs w:val="24"/>
        </w:rPr>
      </w:pPr>
    </w:p>
    <w:p w14:paraId="2B8B216C" w14:textId="77777777" w:rsidR="00D51723" w:rsidRPr="00D51723" w:rsidRDefault="00D51723" w:rsidP="00D51723">
      <w:pPr>
        <w:spacing w:after="0" w:line="240" w:lineRule="atLeast"/>
        <w:rPr>
          <w:rFonts w:asciiTheme="majorHAnsi" w:hAnsiTheme="majorHAnsi"/>
          <w:b/>
          <w:sz w:val="24"/>
          <w:szCs w:val="24"/>
        </w:rPr>
      </w:pPr>
      <w:r w:rsidRPr="00D51723">
        <w:rPr>
          <w:rFonts w:asciiTheme="majorHAnsi" w:hAnsiTheme="majorHAnsi"/>
          <w:b/>
          <w:sz w:val="24"/>
          <w:szCs w:val="24"/>
        </w:rPr>
        <w:t xml:space="preserve">Leerdoelen </w:t>
      </w:r>
    </w:p>
    <w:p w14:paraId="138DE8A2" w14:textId="7DDFCA0B"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sz w:val="24"/>
          <w:szCs w:val="24"/>
        </w:rPr>
        <w:t>Na afloop van deze bijeenkomst:</w:t>
      </w:r>
    </w:p>
    <w:p w14:paraId="5B83877F" w14:textId="5943950E" w:rsidR="00973BEB" w:rsidRDefault="00F1623E" w:rsidP="00973BEB">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Weet u wat de oorzaken en gevolgen zijn van een negatief zelfbeeld</w:t>
      </w:r>
    </w:p>
    <w:p w14:paraId="08BC44E3" w14:textId="225A0888" w:rsidR="00242A9E" w:rsidRDefault="00242A9E" w:rsidP="00973BEB">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Weet u hoe een positief zelfbeeld stap voor stap kan worden opgebouwd en hoe u cliënten daarvoor kunt motiveren</w:t>
      </w:r>
    </w:p>
    <w:p w14:paraId="25FF96A9" w14:textId="173F31F5" w:rsidR="00F1623E" w:rsidRDefault="00242A9E" w:rsidP="00973BEB">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 xml:space="preserve">Kunt u </w:t>
      </w:r>
      <w:proofErr w:type="spellStart"/>
      <w:r>
        <w:rPr>
          <w:rFonts w:asciiTheme="majorHAnsi" w:hAnsiTheme="majorHAnsi"/>
          <w:sz w:val="24"/>
          <w:szCs w:val="24"/>
        </w:rPr>
        <w:t>psycho</w:t>
      </w:r>
      <w:proofErr w:type="spellEnd"/>
      <w:r>
        <w:rPr>
          <w:rFonts w:asciiTheme="majorHAnsi" w:hAnsiTheme="majorHAnsi"/>
          <w:sz w:val="24"/>
          <w:szCs w:val="24"/>
        </w:rPr>
        <w:t xml:space="preserve">-educatie m.b.t. </w:t>
      </w:r>
      <w:r w:rsidR="00F1623E">
        <w:rPr>
          <w:rFonts w:asciiTheme="majorHAnsi" w:hAnsiTheme="majorHAnsi"/>
          <w:sz w:val="24"/>
          <w:szCs w:val="24"/>
        </w:rPr>
        <w:t xml:space="preserve">negatief zelfbeeld geven en de </w:t>
      </w:r>
      <w:proofErr w:type="spellStart"/>
      <w:r w:rsidR="00F1623E">
        <w:rPr>
          <w:rFonts w:asciiTheme="majorHAnsi" w:hAnsiTheme="majorHAnsi"/>
          <w:sz w:val="24"/>
          <w:szCs w:val="24"/>
        </w:rPr>
        <w:t>behandelrationale</w:t>
      </w:r>
      <w:proofErr w:type="spellEnd"/>
      <w:r w:rsidR="00F1623E">
        <w:rPr>
          <w:rFonts w:asciiTheme="majorHAnsi" w:hAnsiTheme="majorHAnsi"/>
          <w:sz w:val="24"/>
          <w:szCs w:val="24"/>
        </w:rPr>
        <w:t xml:space="preserve"> uitleggen waarbij u uw taalgebruik laat aansluiten bij het ontwikkelingsniveau van het kind of de jongere</w:t>
      </w:r>
    </w:p>
    <w:p w14:paraId="4A866100" w14:textId="55ACE71B" w:rsidR="00F1623E" w:rsidRDefault="00F1623E" w:rsidP="00F1623E">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Bent u bekend met COMET voor een negatief zelfbeeld en de verschillende technieken die toegepast worden bij een volwassene met een negatief zelfbeeld</w:t>
      </w:r>
    </w:p>
    <w:p w14:paraId="7E34CC16" w14:textId="307A7319" w:rsidR="00F1623E" w:rsidRDefault="00F1623E" w:rsidP="00973BEB">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Kent u de stappen die (volwassen) cliënten zelf kunnen nemen om hun negatieve zelfbeeld te overwinnen</w:t>
      </w:r>
    </w:p>
    <w:p w14:paraId="652ADE95" w14:textId="3373D9F4" w:rsidR="00F1623E" w:rsidRDefault="00F1623E" w:rsidP="00973BEB">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Kunt u cliënten met een negatief zelfbeeld motiveren hun zelfbeeld te veranderen</w:t>
      </w:r>
    </w:p>
    <w:p w14:paraId="649E5F52" w14:textId="2ABBB371" w:rsidR="00F1623E" w:rsidRDefault="00F1623E" w:rsidP="00973BEB">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Kunt u de technieken beschreven in de zelfbeeldtraining voor kinderen en jongeren toepassen</w:t>
      </w:r>
    </w:p>
    <w:p w14:paraId="46224267" w14:textId="2DA1FB3D" w:rsidR="00D51723" w:rsidRDefault="00F1623E" w:rsidP="00973BEB">
      <w:pPr>
        <w:pStyle w:val="Lijstalinea"/>
        <w:numPr>
          <w:ilvl w:val="0"/>
          <w:numId w:val="12"/>
        </w:numPr>
        <w:spacing w:after="0" w:line="240" w:lineRule="atLeast"/>
        <w:rPr>
          <w:rFonts w:asciiTheme="majorHAnsi" w:hAnsiTheme="majorHAnsi"/>
          <w:sz w:val="24"/>
          <w:szCs w:val="24"/>
        </w:rPr>
      </w:pPr>
      <w:r>
        <w:rPr>
          <w:rFonts w:asciiTheme="majorHAnsi" w:hAnsiTheme="majorHAnsi"/>
          <w:sz w:val="24"/>
          <w:szCs w:val="24"/>
        </w:rPr>
        <w:t>Kunt u c</w:t>
      </w:r>
      <w:r w:rsidR="00973BEB">
        <w:rPr>
          <w:rFonts w:asciiTheme="majorHAnsi" w:hAnsiTheme="majorHAnsi"/>
          <w:sz w:val="24"/>
          <w:szCs w:val="24"/>
        </w:rPr>
        <w:t>ontraconditionering toepassen bij een kind en een jongere met een negatief zelfbeeld</w:t>
      </w:r>
    </w:p>
    <w:p w14:paraId="25474FAE" w14:textId="77777777" w:rsidR="00D51723" w:rsidRPr="00D51723" w:rsidRDefault="00D51723" w:rsidP="00D51723">
      <w:pPr>
        <w:spacing w:after="0" w:line="240" w:lineRule="atLeast"/>
        <w:rPr>
          <w:rFonts w:asciiTheme="majorHAnsi" w:hAnsiTheme="majorHAnsi"/>
          <w:b/>
          <w:sz w:val="24"/>
          <w:szCs w:val="24"/>
        </w:rPr>
      </w:pPr>
    </w:p>
    <w:p w14:paraId="3BC8829B" w14:textId="77777777" w:rsidR="00D51723" w:rsidRPr="00D51723" w:rsidRDefault="00D51723" w:rsidP="00D51723">
      <w:pPr>
        <w:spacing w:after="0" w:line="240" w:lineRule="atLeast"/>
        <w:rPr>
          <w:rFonts w:asciiTheme="majorHAnsi" w:hAnsiTheme="majorHAnsi"/>
          <w:b/>
          <w:sz w:val="24"/>
          <w:szCs w:val="24"/>
        </w:rPr>
      </w:pPr>
      <w:r w:rsidRPr="00D51723">
        <w:rPr>
          <w:rFonts w:asciiTheme="majorHAnsi" w:hAnsiTheme="majorHAnsi"/>
          <w:b/>
          <w:sz w:val="24"/>
          <w:szCs w:val="24"/>
        </w:rPr>
        <w:t>Literatuur</w:t>
      </w:r>
    </w:p>
    <w:p w14:paraId="16473739" w14:textId="77777777"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sz w:val="24"/>
          <w:szCs w:val="24"/>
        </w:rPr>
        <w:t>Ter voorbereiding op deze bijeenkomst bestudeert u:</w:t>
      </w:r>
    </w:p>
    <w:p w14:paraId="066E82D2" w14:textId="40C19CAF" w:rsidR="00973BEB" w:rsidRPr="00973BEB" w:rsidRDefault="00973BEB" w:rsidP="00973BEB">
      <w:pPr>
        <w:numPr>
          <w:ilvl w:val="0"/>
          <w:numId w:val="2"/>
        </w:numPr>
        <w:spacing w:after="0" w:line="240" w:lineRule="atLeast"/>
        <w:ind w:left="426" w:hanging="426"/>
        <w:contextualSpacing/>
        <w:rPr>
          <w:rFonts w:asciiTheme="majorHAnsi" w:hAnsiTheme="majorHAnsi"/>
          <w:sz w:val="24"/>
          <w:szCs w:val="24"/>
        </w:rPr>
      </w:pPr>
      <w:r>
        <w:rPr>
          <w:rFonts w:asciiTheme="majorHAnsi" w:hAnsiTheme="majorHAnsi"/>
          <w:sz w:val="24"/>
          <w:szCs w:val="24"/>
        </w:rPr>
        <w:t>Hoofdstuk 2: Het zelfbeeld (</w:t>
      </w:r>
      <w:proofErr w:type="spellStart"/>
      <w:r>
        <w:rPr>
          <w:rFonts w:asciiTheme="majorHAnsi" w:hAnsiTheme="majorHAnsi"/>
          <w:sz w:val="24"/>
          <w:szCs w:val="24"/>
        </w:rPr>
        <w:t>pag</w:t>
      </w:r>
      <w:proofErr w:type="spellEnd"/>
      <w:r>
        <w:rPr>
          <w:rFonts w:asciiTheme="majorHAnsi" w:hAnsiTheme="majorHAnsi"/>
          <w:sz w:val="24"/>
          <w:szCs w:val="24"/>
        </w:rPr>
        <w:t xml:space="preserve"> 31-52). Uit: Neef, M. de (2010) Negatief zelfbeeld. Hulpboek.</w:t>
      </w:r>
    </w:p>
    <w:p w14:paraId="51A2A3F6" w14:textId="77777777" w:rsidR="001B3D83" w:rsidRDefault="001B3D83" w:rsidP="001B3D83">
      <w:pPr>
        <w:numPr>
          <w:ilvl w:val="0"/>
          <w:numId w:val="2"/>
        </w:numPr>
        <w:spacing w:after="0" w:line="240" w:lineRule="atLeast"/>
        <w:ind w:left="426" w:hanging="426"/>
        <w:contextualSpacing/>
        <w:rPr>
          <w:rFonts w:asciiTheme="majorHAnsi" w:hAnsiTheme="majorHAnsi"/>
          <w:sz w:val="24"/>
          <w:szCs w:val="24"/>
        </w:rPr>
      </w:pPr>
      <w:r>
        <w:rPr>
          <w:rFonts w:asciiTheme="majorHAnsi" w:hAnsiTheme="majorHAnsi"/>
          <w:sz w:val="24"/>
          <w:szCs w:val="24"/>
        </w:rPr>
        <w:t xml:space="preserve">Paragraaf 13.4.2: </w:t>
      </w:r>
      <w:proofErr w:type="spellStart"/>
      <w:r>
        <w:rPr>
          <w:rFonts w:asciiTheme="majorHAnsi" w:hAnsiTheme="majorHAnsi"/>
          <w:sz w:val="24"/>
          <w:szCs w:val="24"/>
        </w:rPr>
        <w:t>Competitive</w:t>
      </w:r>
      <w:proofErr w:type="spellEnd"/>
      <w:r>
        <w:rPr>
          <w:rFonts w:asciiTheme="majorHAnsi" w:hAnsiTheme="majorHAnsi"/>
          <w:sz w:val="24"/>
          <w:szCs w:val="24"/>
        </w:rPr>
        <w:t xml:space="preserve"> memory training (COMET) (pag. 541-550). Uit: Korrelboom, K. &amp; </w:t>
      </w:r>
      <w:proofErr w:type="spellStart"/>
      <w:r>
        <w:rPr>
          <w:rFonts w:asciiTheme="majorHAnsi" w:hAnsiTheme="majorHAnsi"/>
          <w:sz w:val="24"/>
          <w:szCs w:val="24"/>
        </w:rPr>
        <w:t>Broeke</w:t>
      </w:r>
      <w:proofErr w:type="spellEnd"/>
      <w:r>
        <w:rPr>
          <w:rFonts w:asciiTheme="majorHAnsi" w:hAnsiTheme="majorHAnsi"/>
          <w:sz w:val="24"/>
          <w:szCs w:val="24"/>
        </w:rPr>
        <w:t xml:space="preserve">, E. ten (2014). Geïntegreerde cognitieve gedragstherapie. </w:t>
      </w:r>
    </w:p>
    <w:p w14:paraId="06D2C577" w14:textId="2CD8E62E" w:rsidR="001B3D83" w:rsidRPr="001B3D83" w:rsidRDefault="001B3D83" w:rsidP="001B3D83">
      <w:pPr>
        <w:numPr>
          <w:ilvl w:val="0"/>
          <w:numId w:val="2"/>
        </w:numPr>
        <w:spacing w:after="0" w:line="240" w:lineRule="atLeast"/>
        <w:ind w:left="426" w:hanging="426"/>
        <w:contextualSpacing/>
        <w:rPr>
          <w:rFonts w:asciiTheme="majorHAnsi" w:hAnsiTheme="majorHAnsi"/>
          <w:sz w:val="24"/>
          <w:szCs w:val="24"/>
        </w:rPr>
      </w:pPr>
      <w:r w:rsidRPr="001B3D83">
        <w:rPr>
          <w:rFonts w:asciiTheme="majorHAnsi" w:hAnsiTheme="majorHAnsi"/>
          <w:sz w:val="24"/>
          <w:szCs w:val="24"/>
        </w:rPr>
        <w:t xml:space="preserve">Hoofdstuk 1: Theoretische achtergrond (pag. 1-8). Uit: </w:t>
      </w:r>
      <w:proofErr w:type="spellStart"/>
      <w:r w:rsidRPr="001B3D83">
        <w:rPr>
          <w:rFonts w:asciiTheme="majorHAnsi" w:hAnsiTheme="majorHAnsi"/>
          <w:sz w:val="24"/>
          <w:szCs w:val="24"/>
        </w:rPr>
        <w:t>Kuin</w:t>
      </w:r>
      <w:proofErr w:type="spellEnd"/>
      <w:r w:rsidRPr="001B3D83">
        <w:rPr>
          <w:rFonts w:asciiTheme="majorHAnsi" w:hAnsiTheme="majorHAnsi"/>
          <w:sz w:val="24"/>
          <w:szCs w:val="24"/>
        </w:rPr>
        <w:t xml:space="preserve">, M. &amp; Peters, P. (2014). Zelfbeeldtraining voor kinderen en jongeren. </w:t>
      </w:r>
    </w:p>
    <w:p w14:paraId="2D5C9C81" w14:textId="77777777" w:rsidR="001B3D83" w:rsidRDefault="001B3D83" w:rsidP="001B3D83">
      <w:pPr>
        <w:numPr>
          <w:ilvl w:val="0"/>
          <w:numId w:val="2"/>
        </w:numPr>
        <w:spacing w:after="0" w:line="240" w:lineRule="atLeast"/>
        <w:ind w:left="426" w:hanging="426"/>
        <w:contextualSpacing/>
        <w:rPr>
          <w:rFonts w:asciiTheme="majorHAnsi" w:hAnsiTheme="majorHAnsi"/>
          <w:sz w:val="24"/>
          <w:szCs w:val="24"/>
        </w:rPr>
      </w:pPr>
      <w:r>
        <w:rPr>
          <w:rFonts w:asciiTheme="majorHAnsi" w:hAnsiTheme="majorHAnsi"/>
          <w:sz w:val="24"/>
          <w:szCs w:val="24"/>
        </w:rPr>
        <w:t xml:space="preserve">Hoofdstuk 2: Individueel protocol (pag. 9-30). Uit: </w:t>
      </w:r>
      <w:proofErr w:type="spellStart"/>
      <w:r>
        <w:rPr>
          <w:rFonts w:asciiTheme="majorHAnsi" w:hAnsiTheme="majorHAnsi"/>
          <w:sz w:val="24"/>
          <w:szCs w:val="24"/>
        </w:rPr>
        <w:t>Kuin</w:t>
      </w:r>
      <w:proofErr w:type="spellEnd"/>
      <w:r>
        <w:rPr>
          <w:rFonts w:asciiTheme="majorHAnsi" w:hAnsiTheme="majorHAnsi"/>
          <w:sz w:val="24"/>
          <w:szCs w:val="24"/>
        </w:rPr>
        <w:t xml:space="preserve">, M. &amp; Peters, P. (2014). Zelfbeeldtraining voor kinderen en jongeren. </w:t>
      </w:r>
    </w:p>
    <w:p w14:paraId="515E61C0" w14:textId="60A2ED09" w:rsidR="001B3D83" w:rsidRDefault="00973BEB" w:rsidP="001B3D83">
      <w:pPr>
        <w:spacing w:after="0" w:line="240" w:lineRule="atLeast"/>
        <w:ind w:left="426"/>
        <w:contextualSpacing/>
        <w:rPr>
          <w:rFonts w:asciiTheme="majorHAnsi" w:hAnsiTheme="majorHAnsi"/>
          <w:sz w:val="24"/>
          <w:szCs w:val="24"/>
        </w:rPr>
      </w:pPr>
      <w:r>
        <w:rPr>
          <w:rFonts w:asciiTheme="majorHAnsi" w:hAnsiTheme="majorHAnsi"/>
          <w:sz w:val="24"/>
          <w:szCs w:val="24"/>
        </w:rPr>
        <w:t>Totaal: 58</w:t>
      </w:r>
    </w:p>
    <w:p w14:paraId="451E410D" w14:textId="0AD5AC7B" w:rsidR="00D51723" w:rsidRPr="00D51723" w:rsidRDefault="00D51723" w:rsidP="00857BF7">
      <w:pPr>
        <w:spacing w:after="0" w:line="240" w:lineRule="atLeast"/>
        <w:ind w:left="426"/>
        <w:contextualSpacing/>
        <w:rPr>
          <w:rFonts w:asciiTheme="majorHAnsi" w:hAnsiTheme="majorHAnsi"/>
          <w:sz w:val="24"/>
          <w:szCs w:val="24"/>
        </w:rPr>
      </w:pPr>
    </w:p>
    <w:p w14:paraId="34B2642B" w14:textId="77777777" w:rsidR="00D51723" w:rsidRPr="00D51723" w:rsidRDefault="00D51723" w:rsidP="00D51723">
      <w:pPr>
        <w:spacing w:after="0" w:line="240" w:lineRule="atLeast"/>
        <w:rPr>
          <w:rFonts w:asciiTheme="majorHAnsi" w:hAnsiTheme="majorHAnsi"/>
          <w:b/>
          <w:sz w:val="24"/>
          <w:szCs w:val="24"/>
        </w:rPr>
      </w:pPr>
    </w:p>
    <w:p w14:paraId="22E86F78" w14:textId="6C9A5332" w:rsidR="00D51723" w:rsidRPr="00D51723" w:rsidRDefault="00D51723" w:rsidP="00280842">
      <w:pPr>
        <w:spacing w:after="0" w:line="240" w:lineRule="auto"/>
        <w:rPr>
          <w:rFonts w:asciiTheme="majorHAnsi" w:hAnsiTheme="majorHAnsi"/>
          <w:b/>
          <w:sz w:val="24"/>
          <w:szCs w:val="24"/>
        </w:rPr>
      </w:pPr>
      <w:r w:rsidRPr="00D51723">
        <w:rPr>
          <w:rFonts w:asciiTheme="majorHAnsi" w:hAnsiTheme="majorHAnsi"/>
          <w:b/>
          <w:sz w:val="24"/>
          <w:szCs w:val="24"/>
        </w:rPr>
        <w:t>Huiswerk</w:t>
      </w:r>
    </w:p>
    <w:p w14:paraId="4A0911F4" w14:textId="0599667F"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sz w:val="24"/>
          <w:szCs w:val="24"/>
        </w:rPr>
        <w:t>Na afloop van deze bijeenkoms</w:t>
      </w:r>
      <w:r w:rsidR="00242A9E">
        <w:rPr>
          <w:rFonts w:asciiTheme="majorHAnsi" w:hAnsiTheme="majorHAnsi"/>
          <w:sz w:val="24"/>
          <w:szCs w:val="24"/>
        </w:rPr>
        <w:t>t maakt u de volgende opdracht</w:t>
      </w:r>
      <w:r w:rsidRPr="00D51723">
        <w:rPr>
          <w:rFonts w:asciiTheme="majorHAnsi" w:hAnsiTheme="majorHAnsi"/>
          <w:sz w:val="24"/>
          <w:szCs w:val="24"/>
        </w:rPr>
        <w:t>:</w:t>
      </w:r>
    </w:p>
    <w:p w14:paraId="68FDDBBE" w14:textId="36EE58EB" w:rsidR="00242A9E" w:rsidRDefault="00242A9E" w:rsidP="00242A9E">
      <w:pPr>
        <w:pStyle w:val="Lijstalinea"/>
        <w:numPr>
          <w:ilvl w:val="0"/>
          <w:numId w:val="13"/>
        </w:numPr>
        <w:rPr>
          <w:rFonts w:asciiTheme="majorHAnsi" w:hAnsiTheme="majorHAnsi"/>
          <w:sz w:val="24"/>
          <w:szCs w:val="24"/>
        </w:rPr>
      </w:pPr>
      <w:r>
        <w:rPr>
          <w:rFonts w:asciiTheme="majorHAnsi" w:hAnsiTheme="majorHAnsi"/>
          <w:sz w:val="24"/>
          <w:szCs w:val="24"/>
        </w:rPr>
        <w:t xml:space="preserve">Beeldopname maken van de toepassing van contra-conditionering bij negatief zelfbeeld. Indien een beeldopname maken niet mogelijk is, volstaat een </w:t>
      </w:r>
      <w:proofErr w:type="spellStart"/>
      <w:r>
        <w:rPr>
          <w:rFonts w:asciiTheme="majorHAnsi" w:hAnsiTheme="majorHAnsi"/>
          <w:sz w:val="24"/>
          <w:szCs w:val="24"/>
        </w:rPr>
        <w:t>verbatim</w:t>
      </w:r>
      <w:proofErr w:type="spellEnd"/>
      <w:r>
        <w:rPr>
          <w:rFonts w:asciiTheme="majorHAnsi" w:hAnsiTheme="majorHAnsi"/>
          <w:sz w:val="24"/>
          <w:szCs w:val="24"/>
        </w:rPr>
        <w:t xml:space="preserve"> verslag ook</w:t>
      </w:r>
      <w:r w:rsidR="000657E5">
        <w:rPr>
          <w:rFonts w:asciiTheme="majorHAnsi" w:hAnsiTheme="majorHAnsi"/>
          <w:sz w:val="24"/>
          <w:szCs w:val="24"/>
        </w:rPr>
        <w:t>.</w:t>
      </w:r>
    </w:p>
    <w:p w14:paraId="5902A2CB" w14:textId="77777777" w:rsidR="00D51723" w:rsidRPr="00D51723" w:rsidRDefault="00D51723" w:rsidP="00D51723">
      <w:pPr>
        <w:rPr>
          <w:rFonts w:asciiTheme="majorHAnsi" w:hAnsiTheme="majorHAnsi"/>
          <w:sz w:val="24"/>
          <w:szCs w:val="24"/>
        </w:rPr>
      </w:pPr>
    </w:p>
    <w:p w14:paraId="2228E1E8" w14:textId="77777777" w:rsidR="00AC61C2" w:rsidRDefault="00AC61C2" w:rsidP="00D51723">
      <w:pPr>
        <w:rPr>
          <w:rFonts w:asciiTheme="majorHAnsi" w:hAnsiTheme="majorHAnsi"/>
          <w:sz w:val="24"/>
          <w:szCs w:val="24"/>
        </w:rPr>
      </w:pPr>
    </w:p>
    <w:p w14:paraId="1A00C0F1" w14:textId="0E0075C5" w:rsidR="00D51723" w:rsidRPr="001C73D6" w:rsidRDefault="00D51723" w:rsidP="00C16C17">
      <w:pPr>
        <w:spacing w:after="0" w:line="240" w:lineRule="atLeast"/>
        <w:ind w:left="2120" w:hanging="2120"/>
        <w:rPr>
          <w:rFonts w:asciiTheme="majorHAnsi" w:hAnsiTheme="majorHAnsi"/>
          <w:sz w:val="28"/>
          <w:szCs w:val="28"/>
        </w:rPr>
      </w:pPr>
      <w:r w:rsidRPr="00D51723">
        <w:rPr>
          <w:rFonts w:asciiTheme="majorHAnsi" w:hAnsiTheme="majorHAnsi"/>
          <w:b/>
          <w:sz w:val="28"/>
          <w:szCs w:val="28"/>
        </w:rPr>
        <w:t>Bijeenkomst</w:t>
      </w:r>
      <w:r w:rsidR="0087288A">
        <w:rPr>
          <w:rFonts w:asciiTheme="majorHAnsi" w:hAnsiTheme="majorHAnsi"/>
          <w:b/>
          <w:sz w:val="28"/>
          <w:szCs w:val="28"/>
        </w:rPr>
        <w:t xml:space="preserve"> </w:t>
      </w:r>
      <w:r w:rsidR="00D3540D">
        <w:rPr>
          <w:rFonts w:asciiTheme="majorHAnsi" w:hAnsiTheme="majorHAnsi"/>
          <w:b/>
          <w:sz w:val="28"/>
          <w:szCs w:val="28"/>
        </w:rPr>
        <w:t>7</w:t>
      </w:r>
      <w:r>
        <w:rPr>
          <w:rFonts w:asciiTheme="majorHAnsi" w:hAnsiTheme="majorHAnsi"/>
          <w:b/>
          <w:sz w:val="28"/>
          <w:szCs w:val="28"/>
        </w:rPr>
        <w:tab/>
      </w:r>
      <w:r w:rsidRPr="00D51723">
        <w:rPr>
          <w:rFonts w:asciiTheme="majorHAnsi" w:hAnsiTheme="majorHAnsi"/>
          <w:b/>
          <w:sz w:val="28"/>
          <w:szCs w:val="28"/>
        </w:rPr>
        <w:t>:</w:t>
      </w:r>
      <w:r w:rsidR="0087288A">
        <w:rPr>
          <w:rFonts w:asciiTheme="majorHAnsi" w:hAnsiTheme="majorHAnsi"/>
          <w:b/>
          <w:sz w:val="28"/>
          <w:szCs w:val="28"/>
        </w:rPr>
        <w:t xml:space="preserve"> </w:t>
      </w:r>
      <w:r w:rsidR="001C73D6" w:rsidRPr="001C73D6">
        <w:rPr>
          <w:rFonts w:asciiTheme="majorHAnsi" w:hAnsiTheme="majorHAnsi"/>
          <w:b/>
          <w:sz w:val="28"/>
          <w:szCs w:val="28"/>
        </w:rPr>
        <w:t>Behandeling van eetstoornissen</w:t>
      </w:r>
      <w:r w:rsidR="00C16C17">
        <w:rPr>
          <w:rFonts w:asciiTheme="majorHAnsi" w:hAnsiTheme="majorHAnsi"/>
          <w:b/>
          <w:sz w:val="28"/>
          <w:szCs w:val="28"/>
        </w:rPr>
        <w:t xml:space="preserve"> en zelfbeschadigend   gedrag</w:t>
      </w:r>
    </w:p>
    <w:p w14:paraId="10EBFCC0" w14:textId="77777777" w:rsidR="00D51723" w:rsidRPr="00D51723" w:rsidRDefault="00D51723" w:rsidP="00D51723">
      <w:pPr>
        <w:spacing w:after="0" w:line="240" w:lineRule="atLeast"/>
        <w:rPr>
          <w:rFonts w:asciiTheme="majorHAnsi" w:hAnsiTheme="majorHAnsi"/>
          <w:b/>
          <w:sz w:val="24"/>
          <w:szCs w:val="24"/>
        </w:rPr>
      </w:pPr>
    </w:p>
    <w:p w14:paraId="484C1AA8" w14:textId="77777777" w:rsidR="00D51723" w:rsidRPr="00D51723" w:rsidRDefault="00D51723" w:rsidP="00D51723">
      <w:pPr>
        <w:spacing w:after="0" w:line="240" w:lineRule="atLeast"/>
        <w:rPr>
          <w:rFonts w:asciiTheme="majorHAnsi" w:hAnsiTheme="majorHAnsi"/>
          <w:b/>
          <w:sz w:val="24"/>
          <w:szCs w:val="24"/>
        </w:rPr>
      </w:pPr>
    </w:p>
    <w:p w14:paraId="2AA76EC2" w14:textId="77777777"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b/>
          <w:sz w:val="24"/>
          <w:szCs w:val="24"/>
        </w:rPr>
        <w:t xml:space="preserve">Onderwerpen </w:t>
      </w:r>
    </w:p>
    <w:p w14:paraId="7450C624" w14:textId="77777777" w:rsidR="00D51723" w:rsidRPr="00D51723" w:rsidRDefault="00D51723" w:rsidP="00D51723">
      <w:pPr>
        <w:spacing w:after="0" w:line="240" w:lineRule="atLeast"/>
        <w:rPr>
          <w:rFonts w:asciiTheme="majorHAnsi" w:hAnsiTheme="majorHAnsi"/>
          <w:bCs/>
          <w:sz w:val="24"/>
          <w:szCs w:val="24"/>
        </w:rPr>
      </w:pPr>
      <w:r w:rsidRPr="00D51723">
        <w:rPr>
          <w:rFonts w:asciiTheme="majorHAnsi" w:hAnsiTheme="majorHAnsi"/>
          <w:bCs/>
          <w:sz w:val="24"/>
          <w:szCs w:val="24"/>
        </w:rPr>
        <w:t xml:space="preserve">De volgende onderwerpen komen in deze bijeenkomst aan bod: </w:t>
      </w:r>
    </w:p>
    <w:p w14:paraId="4ECBFCDA" w14:textId="33164187" w:rsidR="00596B48" w:rsidRPr="00507AF1" w:rsidRDefault="00507AF1" w:rsidP="00596B48">
      <w:pPr>
        <w:pStyle w:val="Lijstalinea"/>
        <w:numPr>
          <w:ilvl w:val="0"/>
          <w:numId w:val="21"/>
        </w:numPr>
        <w:rPr>
          <w:rFonts w:asciiTheme="majorHAnsi" w:hAnsiTheme="majorHAnsi"/>
          <w:sz w:val="24"/>
          <w:szCs w:val="24"/>
        </w:rPr>
      </w:pPr>
      <w:r>
        <w:rPr>
          <w:rFonts w:asciiTheme="majorHAnsi" w:hAnsiTheme="majorHAnsi"/>
          <w:sz w:val="24"/>
          <w:szCs w:val="24"/>
        </w:rPr>
        <w:t xml:space="preserve">Theorie over eetstoornissen, herkennen van de verschillende eetstoornissen bij jongeren: anorexia nervosa, boulimia; </w:t>
      </w:r>
      <w:proofErr w:type="spellStart"/>
      <w:r>
        <w:rPr>
          <w:rFonts w:asciiTheme="majorHAnsi" w:hAnsiTheme="majorHAnsi"/>
          <w:sz w:val="24"/>
          <w:szCs w:val="24"/>
        </w:rPr>
        <w:t>binge</w:t>
      </w:r>
      <w:proofErr w:type="spellEnd"/>
      <w:r>
        <w:rPr>
          <w:rFonts w:asciiTheme="majorHAnsi" w:hAnsiTheme="majorHAnsi"/>
          <w:sz w:val="24"/>
          <w:szCs w:val="24"/>
        </w:rPr>
        <w:t xml:space="preserve"> </w:t>
      </w:r>
      <w:proofErr w:type="spellStart"/>
      <w:r>
        <w:rPr>
          <w:rFonts w:asciiTheme="majorHAnsi" w:hAnsiTheme="majorHAnsi"/>
          <w:sz w:val="24"/>
          <w:szCs w:val="24"/>
        </w:rPr>
        <w:t>eating</w:t>
      </w:r>
      <w:proofErr w:type="spellEnd"/>
      <w:r>
        <w:rPr>
          <w:rFonts w:asciiTheme="majorHAnsi" w:hAnsiTheme="majorHAnsi"/>
          <w:sz w:val="24"/>
          <w:szCs w:val="24"/>
        </w:rPr>
        <w:t xml:space="preserve"> disorder</w:t>
      </w:r>
    </w:p>
    <w:p w14:paraId="02B02472" w14:textId="5548BD14" w:rsidR="00596B48" w:rsidRPr="00507AF1" w:rsidRDefault="00507AF1" w:rsidP="00596B48">
      <w:pPr>
        <w:pStyle w:val="Lijstalinea"/>
        <w:numPr>
          <w:ilvl w:val="0"/>
          <w:numId w:val="21"/>
        </w:numPr>
        <w:rPr>
          <w:rFonts w:asciiTheme="majorHAnsi" w:hAnsiTheme="majorHAnsi"/>
          <w:sz w:val="24"/>
          <w:szCs w:val="24"/>
        </w:rPr>
      </w:pPr>
      <w:proofErr w:type="spellStart"/>
      <w:r>
        <w:rPr>
          <w:rFonts w:asciiTheme="majorHAnsi" w:hAnsiTheme="majorHAnsi"/>
          <w:sz w:val="24"/>
          <w:szCs w:val="24"/>
        </w:rPr>
        <w:t>P</w:t>
      </w:r>
      <w:r w:rsidR="00596B48" w:rsidRPr="00507AF1">
        <w:rPr>
          <w:rFonts w:asciiTheme="majorHAnsi" w:hAnsiTheme="majorHAnsi"/>
          <w:sz w:val="24"/>
          <w:szCs w:val="24"/>
        </w:rPr>
        <w:t>sych</w:t>
      </w:r>
      <w:r>
        <w:rPr>
          <w:rFonts w:asciiTheme="majorHAnsi" w:hAnsiTheme="majorHAnsi"/>
          <w:sz w:val="24"/>
          <w:szCs w:val="24"/>
        </w:rPr>
        <w:t>o</w:t>
      </w:r>
      <w:proofErr w:type="spellEnd"/>
      <w:r>
        <w:rPr>
          <w:rFonts w:asciiTheme="majorHAnsi" w:hAnsiTheme="majorHAnsi"/>
          <w:sz w:val="24"/>
          <w:szCs w:val="24"/>
        </w:rPr>
        <w:t>-educatie bij eetstoornissen</w:t>
      </w:r>
    </w:p>
    <w:p w14:paraId="3A72D672" w14:textId="6EB7B4DA" w:rsidR="00596B48" w:rsidRPr="00507AF1" w:rsidRDefault="00507AF1" w:rsidP="00596B48">
      <w:pPr>
        <w:pStyle w:val="Lijstalinea"/>
        <w:numPr>
          <w:ilvl w:val="0"/>
          <w:numId w:val="21"/>
        </w:numPr>
        <w:rPr>
          <w:rFonts w:asciiTheme="majorHAnsi" w:hAnsiTheme="majorHAnsi"/>
          <w:sz w:val="24"/>
          <w:szCs w:val="24"/>
        </w:rPr>
      </w:pPr>
      <w:r>
        <w:rPr>
          <w:rFonts w:asciiTheme="majorHAnsi" w:hAnsiTheme="majorHAnsi"/>
          <w:sz w:val="24"/>
          <w:szCs w:val="24"/>
        </w:rPr>
        <w:t xml:space="preserve">Aspecten van de therapeutische relatie </w:t>
      </w:r>
      <w:r w:rsidR="00596B48" w:rsidRPr="00507AF1">
        <w:rPr>
          <w:rFonts w:asciiTheme="majorHAnsi" w:hAnsiTheme="majorHAnsi"/>
          <w:sz w:val="24"/>
          <w:szCs w:val="24"/>
        </w:rPr>
        <w:t>bij de behandeling van eetstoornissen;</w:t>
      </w:r>
    </w:p>
    <w:p w14:paraId="4C5C2ADE" w14:textId="361755E0" w:rsidR="00D51723" w:rsidRDefault="00507AF1" w:rsidP="009D77EF">
      <w:pPr>
        <w:pStyle w:val="Lijstalinea"/>
        <w:numPr>
          <w:ilvl w:val="0"/>
          <w:numId w:val="21"/>
        </w:numPr>
        <w:rPr>
          <w:rFonts w:asciiTheme="majorHAnsi" w:hAnsiTheme="majorHAnsi"/>
          <w:sz w:val="24"/>
          <w:szCs w:val="24"/>
        </w:rPr>
      </w:pPr>
      <w:proofErr w:type="spellStart"/>
      <w:r>
        <w:rPr>
          <w:rFonts w:asciiTheme="majorHAnsi" w:hAnsiTheme="majorHAnsi"/>
          <w:sz w:val="24"/>
          <w:szCs w:val="24"/>
        </w:rPr>
        <w:t>M</w:t>
      </w:r>
      <w:r w:rsidR="00596B48" w:rsidRPr="00507AF1">
        <w:rPr>
          <w:rFonts w:asciiTheme="majorHAnsi" w:hAnsiTheme="majorHAnsi"/>
          <w:sz w:val="24"/>
          <w:szCs w:val="24"/>
        </w:rPr>
        <w:t>otivationele</w:t>
      </w:r>
      <w:proofErr w:type="spellEnd"/>
      <w:r w:rsidR="00596B48" w:rsidRPr="00507AF1">
        <w:rPr>
          <w:rFonts w:asciiTheme="majorHAnsi" w:hAnsiTheme="majorHAnsi"/>
          <w:sz w:val="24"/>
          <w:szCs w:val="24"/>
        </w:rPr>
        <w:t xml:space="preserve"> c</w:t>
      </w:r>
      <w:r>
        <w:rPr>
          <w:rFonts w:asciiTheme="majorHAnsi" w:hAnsiTheme="majorHAnsi"/>
          <w:sz w:val="24"/>
          <w:szCs w:val="24"/>
        </w:rPr>
        <w:t>irkel (</w:t>
      </w:r>
      <w:proofErr w:type="spellStart"/>
      <w:r>
        <w:rPr>
          <w:rFonts w:asciiTheme="majorHAnsi" w:hAnsiTheme="majorHAnsi"/>
          <w:sz w:val="24"/>
          <w:szCs w:val="24"/>
        </w:rPr>
        <w:t>Prochaska</w:t>
      </w:r>
      <w:proofErr w:type="spellEnd"/>
      <w:r>
        <w:rPr>
          <w:rFonts w:asciiTheme="majorHAnsi" w:hAnsiTheme="majorHAnsi"/>
          <w:sz w:val="24"/>
          <w:szCs w:val="24"/>
        </w:rPr>
        <w:t xml:space="preserve"> en </w:t>
      </w:r>
      <w:proofErr w:type="spellStart"/>
      <w:r>
        <w:rPr>
          <w:rFonts w:asciiTheme="majorHAnsi" w:hAnsiTheme="majorHAnsi"/>
          <w:sz w:val="24"/>
          <w:szCs w:val="24"/>
        </w:rPr>
        <w:t>DiClemente</w:t>
      </w:r>
      <w:proofErr w:type="spellEnd"/>
      <w:r>
        <w:rPr>
          <w:rFonts w:asciiTheme="majorHAnsi" w:hAnsiTheme="majorHAnsi"/>
          <w:sz w:val="24"/>
          <w:szCs w:val="24"/>
        </w:rPr>
        <w:t>), motiveringstechnieken</w:t>
      </w:r>
    </w:p>
    <w:p w14:paraId="384640D3" w14:textId="77777777" w:rsidR="009D77EF" w:rsidRPr="009D77EF" w:rsidRDefault="009D77EF" w:rsidP="00E87C1C">
      <w:pPr>
        <w:pStyle w:val="Lijstalinea"/>
        <w:rPr>
          <w:rFonts w:asciiTheme="majorHAnsi" w:hAnsiTheme="majorHAnsi"/>
          <w:sz w:val="24"/>
          <w:szCs w:val="24"/>
        </w:rPr>
      </w:pPr>
    </w:p>
    <w:p w14:paraId="06E55195" w14:textId="77777777" w:rsidR="00D51723" w:rsidRPr="00D51723" w:rsidRDefault="00D51723" w:rsidP="00D51723">
      <w:pPr>
        <w:spacing w:after="0" w:line="240" w:lineRule="atLeast"/>
        <w:rPr>
          <w:rFonts w:asciiTheme="majorHAnsi" w:hAnsiTheme="majorHAnsi"/>
          <w:b/>
          <w:sz w:val="24"/>
          <w:szCs w:val="24"/>
        </w:rPr>
      </w:pPr>
      <w:r w:rsidRPr="00D51723">
        <w:rPr>
          <w:rFonts w:asciiTheme="majorHAnsi" w:hAnsiTheme="majorHAnsi"/>
          <w:b/>
          <w:sz w:val="24"/>
          <w:szCs w:val="24"/>
        </w:rPr>
        <w:t xml:space="preserve">Leerdoelen </w:t>
      </w:r>
    </w:p>
    <w:p w14:paraId="267766D2" w14:textId="02DE2B24"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sz w:val="24"/>
          <w:szCs w:val="24"/>
        </w:rPr>
        <w:t>Na afloop van deze bijeenkomst</w:t>
      </w:r>
      <w:r w:rsidR="00507AF1">
        <w:rPr>
          <w:rFonts w:asciiTheme="majorHAnsi" w:hAnsiTheme="majorHAnsi"/>
          <w:sz w:val="24"/>
          <w:szCs w:val="24"/>
        </w:rPr>
        <w:t>:</w:t>
      </w:r>
      <w:r w:rsidRPr="00D51723">
        <w:rPr>
          <w:rFonts w:asciiTheme="majorHAnsi" w:hAnsiTheme="majorHAnsi"/>
          <w:sz w:val="24"/>
          <w:szCs w:val="24"/>
        </w:rPr>
        <w:t xml:space="preserve"> </w:t>
      </w:r>
    </w:p>
    <w:p w14:paraId="63955448" w14:textId="7BEC4ED3" w:rsidR="00507AF1" w:rsidRPr="00507AF1" w:rsidRDefault="00507AF1" w:rsidP="00507AF1">
      <w:pPr>
        <w:numPr>
          <w:ilvl w:val="0"/>
          <w:numId w:val="15"/>
        </w:numPr>
        <w:spacing w:after="0" w:line="240" w:lineRule="auto"/>
        <w:rPr>
          <w:rFonts w:asciiTheme="majorHAnsi" w:hAnsiTheme="majorHAnsi"/>
          <w:sz w:val="24"/>
          <w:szCs w:val="24"/>
        </w:rPr>
      </w:pPr>
      <w:r>
        <w:rPr>
          <w:rFonts w:asciiTheme="majorHAnsi" w:hAnsiTheme="majorHAnsi"/>
          <w:sz w:val="24"/>
          <w:szCs w:val="24"/>
        </w:rPr>
        <w:t xml:space="preserve">Kent u de symptomen en het verloop van </w:t>
      </w:r>
      <w:r w:rsidRPr="00507AF1">
        <w:rPr>
          <w:rFonts w:asciiTheme="majorHAnsi" w:hAnsiTheme="majorHAnsi"/>
          <w:sz w:val="24"/>
          <w:szCs w:val="24"/>
        </w:rPr>
        <w:t>de verschillende eetstoornissen.</w:t>
      </w:r>
    </w:p>
    <w:p w14:paraId="72CF401C" w14:textId="0E666257" w:rsidR="00507AF1" w:rsidRPr="00507AF1" w:rsidRDefault="00507AF1" w:rsidP="00507AF1">
      <w:pPr>
        <w:numPr>
          <w:ilvl w:val="0"/>
          <w:numId w:val="15"/>
        </w:numPr>
        <w:spacing w:after="0" w:line="240" w:lineRule="auto"/>
        <w:rPr>
          <w:rFonts w:asciiTheme="majorHAnsi" w:hAnsiTheme="majorHAnsi"/>
          <w:sz w:val="24"/>
          <w:szCs w:val="24"/>
        </w:rPr>
      </w:pPr>
      <w:r>
        <w:rPr>
          <w:rFonts w:asciiTheme="majorHAnsi" w:hAnsiTheme="majorHAnsi"/>
          <w:sz w:val="24"/>
          <w:szCs w:val="24"/>
        </w:rPr>
        <w:t>Heeft u k</w:t>
      </w:r>
      <w:r w:rsidRPr="00507AF1">
        <w:rPr>
          <w:rFonts w:asciiTheme="majorHAnsi" w:hAnsiTheme="majorHAnsi"/>
          <w:sz w:val="24"/>
          <w:szCs w:val="24"/>
        </w:rPr>
        <w:t>ennis hebben van diagnostische middelen om eetstoornissen vast te stellen</w:t>
      </w:r>
    </w:p>
    <w:p w14:paraId="450EDDBF" w14:textId="77777777" w:rsidR="00507AF1" w:rsidRDefault="00507AF1" w:rsidP="00507AF1">
      <w:pPr>
        <w:numPr>
          <w:ilvl w:val="0"/>
          <w:numId w:val="15"/>
        </w:numPr>
        <w:spacing w:after="0" w:line="240" w:lineRule="auto"/>
        <w:rPr>
          <w:rFonts w:asciiTheme="majorHAnsi" w:hAnsiTheme="majorHAnsi"/>
          <w:sz w:val="24"/>
          <w:szCs w:val="24"/>
        </w:rPr>
      </w:pPr>
      <w:r>
        <w:rPr>
          <w:rFonts w:asciiTheme="majorHAnsi" w:hAnsiTheme="majorHAnsi"/>
          <w:sz w:val="24"/>
          <w:szCs w:val="24"/>
        </w:rPr>
        <w:t>Kunt u</w:t>
      </w:r>
      <w:r w:rsidRPr="00507AF1">
        <w:rPr>
          <w:rFonts w:asciiTheme="majorHAnsi" w:hAnsiTheme="majorHAnsi"/>
          <w:sz w:val="24"/>
          <w:szCs w:val="24"/>
        </w:rPr>
        <w:t xml:space="preserve"> inschatten </w:t>
      </w:r>
      <w:r>
        <w:rPr>
          <w:rFonts w:asciiTheme="majorHAnsi" w:hAnsiTheme="majorHAnsi"/>
          <w:sz w:val="24"/>
          <w:szCs w:val="24"/>
        </w:rPr>
        <w:t>in welke</w:t>
      </w:r>
      <w:r w:rsidRPr="00507AF1">
        <w:rPr>
          <w:rFonts w:asciiTheme="majorHAnsi" w:hAnsiTheme="majorHAnsi"/>
          <w:sz w:val="24"/>
          <w:szCs w:val="24"/>
        </w:rPr>
        <w:t xml:space="preserve"> </w:t>
      </w:r>
      <w:proofErr w:type="spellStart"/>
      <w:r w:rsidRPr="00507AF1">
        <w:rPr>
          <w:rFonts w:asciiTheme="majorHAnsi" w:hAnsiTheme="majorHAnsi"/>
          <w:sz w:val="24"/>
          <w:szCs w:val="24"/>
        </w:rPr>
        <w:t>motivationele</w:t>
      </w:r>
      <w:proofErr w:type="spellEnd"/>
      <w:r w:rsidRPr="00507AF1">
        <w:rPr>
          <w:rFonts w:asciiTheme="majorHAnsi" w:hAnsiTheme="majorHAnsi"/>
          <w:sz w:val="24"/>
          <w:szCs w:val="24"/>
        </w:rPr>
        <w:t xml:space="preserve"> fase de </w:t>
      </w:r>
      <w:proofErr w:type="spellStart"/>
      <w:r w:rsidRPr="00507AF1">
        <w:rPr>
          <w:rFonts w:asciiTheme="majorHAnsi" w:hAnsiTheme="majorHAnsi"/>
          <w:sz w:val="24"/>
          <w:szCs w:val="24"/>
        </w:rPr>
        <w:t>client</w:t>
      </w:r>
      <w:proofErr w:type="spellEnd"/>
      <w:r w:rsidRPr="00507AF1">
        <w:rPr>
          <w:rFonts w:asciiTheme="majorHAnsi" w:hAnsiTheme="majorHAnsi"/>
          <w:sz w:val="24"/>
          <w:szCs w:val="24"/>
        </w:rPr>
        <w:t xml:space="preserve"> zich bevindt</w:t>
      </w:r>
      <w:r>
        <w:rPr>
          <w:rFonts w:asciiTheme="majorHAnsi" w:hAnsiTheme="majorHAnsi"/>
          <w:sz w:val="24"/>
          <w:szCs w:val="24"/>
        </w:rPr>
        <w:t xml:space="preserve"> en uw therapeutische interventies en gesprekstechnieken daarop aanpassen</w:t>
      </w:r>
    </w:p>
    <w:p w14:paraId="13DB6DA8" w14:textId="35E29D64" w:rsidR="00507AF1" w:rsidRDefault="00507AF1" w:rsidP="00507AF1">
      <w:pPr>
        <w:numPr>
          <w:ilvl w:val="0"/>
          <w:numId w:val="15"/>
        </w:numPr>
        <w:spacing w:after="0" w:line="240" w:lineRule="auto"/>
        <w:rPr>
          <w:rFonts w:asciiTheme="majorHAnsi" w:hAnsiTheme="majorHAnsi"/>
          <w:sz w:val="24"/>
          <w:szCs w:val="24"/>
        </w:rPr>
      </w:pPr>
      <w:r>
        <w:rPr>
          <w:rFonts w:asciiTheme="majorHAnsi" w:hAnsiTheme="majorHAnsi"/>
          <w:sz w:val="24"/>
          <w:szCs w:val="24"/>
        </w:rPr>
        <w:t>Weet u hoe u het systeem kunt betrekken bij de behandeling van de jongere</w:t>
      </w:r>
      <w:r w:rsidRPr="00507AF1">
        <w:rPr>
          <w:rFonts w:asciiTheme="majorHAnsi" w:hAnsiTheme="majorHAnsi"/>
          <w:sz w:val="24"/>
          <w:szCs w:val="24"/>
        </w:rPr>
        <w:t>.</w:t>
      </w:r>
    </w:p>
    <w:p w14:paraId="11845F24" w14:textId="3145F5AC" w:rsidR="00507AF1" w:rsidRPr="00507AF1" w:rsidRDefault="00507AF1" w:rsidP="00507AF1">
      <w:pPr>
        <w:numPr>
          <w:ilvl w:val="0"/>
          <w:numId w:val="15"/>
        </w:numPr>
        <w:spacing w:after="0" w:line="240" w:lineRule="auto"/>
        <w:rPr>
          <w:rFonts w:asciiTheme="majorHAnsi" w:hAnsiTheme="majorHAnsi"/>
          <w:sz w:val="24"/>
          <w:szCs w:val="24"/>
        </w:rPr>
      </w:pPr>
      <w:r>
        <w:rPr>
          <w:rFonts w:asciiTheme="majorHAnsi" w:hAnsiTheme="majorHAnsi"/>
          <w:sz w:val="24"/>
          <w:szCs w:val="24"/>
        </w:rPr>
        <w:t xml:space="preserve">Weet u hoe u </w:t>
      </w:r>
      <w:r w:rsidRPr="00507AF1">
        <w:rPr>
          <w:rFonts w:asciiTheme="majorHAnsi" w:hAnsiTheme="majorHAnsi"/>
          <w:sz w:val="24"/>
          <w:szCs w:val="24"/>
        </w:rPr>
        <w:t>een werkrelatie met een jongere met een eetstoornis</w:t>
      </w:r>
      <w:r>
        <w:rPr>
          <w:rFonts w:asciiTheme="majorHAnsi" w:hAnsiTheme="majorHAnsi"/>
          <w:sz w:val="24"/>
          <w:szCs w:val="24"/>
        </w:rPr>
        <w:t xml:space="preserve"> kunt opbouwen</w:t>
      </w:r>
      <w:r w:rsidRPr="00507AF1">
        <w:rPr>
          <w:rFonts w:asciiTheme="majorHAnsi" w:hAnsiTheme="majorHAnsi"/>
          <w:sz w:val="24"/>
          <w:szCs w:val="24"/>
        </w:rPr>
        <w:t>,</w:t>
      </w:r>
      <w:r>
        <w:rPr>
          <w:rFonts w:asciiTheme="majorHAnsi" w:hAnsiTheme="majorHAnsi"/>
          <w:sz w:val="24"/>
          <w:szCs w:val="24"/>
        </w:rPr>
        <w:t xml:space="preserve"> en kent u</w:t>
      </w:r>
      <w:r w:rsidRPr="00507AF1">
        <w:rPr>
          <w:rFonts w:asciiTheme="majorHAnsi" w:hAnsiTheme="majorHAnsi"/>
          <w:sz w:val="24"/>
          <w:szCs w:val="24"/>
        </w:rPr>
        <w:t xml:space="preserve"> de uitdagingen en valkuilen van de therapeutische relatie </w:t>
      </w:r>
    </w:p>
    <w:p w14:paraId="1E42A18D" w14:textId="338D0E6A" w:rsidR="00507AF1" w:rsidRDefault="00507AF1" w:rsidP="00507AF1">
      <w:pPr>
        <w:numPr>
          <w:ilvl w:val="0"/>
          <w:numId w:val="15"/>
        </w:numPr>
        <w:spacing w:after="0" w:line="240" w:lineRule="auto"/>
        <w:rPr>
          <w:rFonts w:asciiTheme="majorHAnsi" w:hAnsiTheme="majorHAnsi"/>
          <w:sz w:val="24"/>
          <w:szCs w:val="24"/>
        </w:rPr>
      </w:pPr>
      <w:r>
        <w:rPr>
          <w:rFonts w:asciiTheme="majorHAnsi" w:hAnsiTheme="majorHAnsi"/>
          <w:sz w:val="24"/>
          <w:szCs w:val="24"/>
        </w:rPr>
        <w:t xml:space="preserve">Kunt u </w:t>
      </w:r>
      <w:proofErr w:type="spellStart"/>
      <w:r>
        <w:rPr>
          <w:rFonts w:asciiTheme="majorHAnsi" w:hAnsiTheme="majorHAnsi"/>
          <w:sz w:val="24"/>
          <w:szCs w:val="24"/>
        </w:rPr>
        <w:t>p</w:t>
      </w:r>
      <w:r w:rsidRPr="00507AF1">
        <w:rPr>
          <w:rFonts w:asciiTheme="majorHAnsi" w:hAnsiTheme="majorHAnsi"/>
          <w:sz w:val="24"/>
          <w:szCs w:val="24"/>
        </w:rPr>
        <w:t>sycho</w:t>
      </w:r>
      <w:proofErr w:type="spellEnd"/>
      <w:r w:rsidRPr="00507AF1">
        <w:rPr>
          <w:rFonts w:asciiTheme="majorHAnsi" w:hAnsiTheme="majorHAnsi"/>
          <w:sz w:val="24"/>
          <w:szCs w:val="24"/>
        </w:rPr>
        <w:t xml:space="preserve">-educatie over eetstoornissen </w:t>
      </w:r>
      <w:r>
        <w:rPr>
          <w:rFonts w:asciiTheme="majorHAnsi" w:hAnsiTheme="majorHAnsi"/>
          <w:sz w:val="24"/>
          <w:szCs w:val="24"/>
        </w:rPr>
        <w:t xml:space="preserve">bieden </w:t>
      </w:r>
      <w:r w:rsidRPr="00507AF1">
        <w:rPr>
          <w:rFonts w:asciiTheme="majorHAnsi" w:hAnsiTheme="majorHAnsi"/>
          <w:sz w:val="24"/>
          <w:szCs w:val="24"/>
        </w:rPr>
        <w:t>die aansluit bij de jongere en hun ouders</w:t>
      </w:r>
      <w:r>
        <w:rPr>
          <w:rFonts w:asciiTheme="majorHAnsi" w:hAnsiTheme="majorHAnsi"/>
          <w:sz w:val="24"/>
          <w:szCs w:val="24"/>
        </w:rPr>
        <w:t>.</w:t>
      </w:r>
    </w:p>
    <w:p w14:paraId="0144480F" w14:textId="72438F7D" w:rsidR="00507AF1" w:rsidRPr="00633D3F" w:rsidRDefault="00507AF1" w:rsidP="00633D3F">
      <w:pPr>
        <w:numPr>
          <w:ilvl w:val="0"/>
          <w:numId w:val="15"/>
        </w:numPr>
        <w:spacing w:after="0" w:line="240" w:lineRule="auto"/>
        <w:rPr>
          <w:rFonts w:asciiTheme="majorHAnsi" w:hAnsiTheme="majorHAnsi"/>
          <w:sz w:val="24"/>
          <w:szCs w:val="24"/>
        </w:rPr>
      </w:pPr>
      <w:r>
        <w:rPr>
          <w:rFonts w:asciiTheme="majorHAnsi" w:hAnsiTheme="majorHAnsi"/>
          <w:sz w:val="24"/>
          <w:szCs w:val="24"/>
        </w:rPr>
        <w:t xml:space="preserve">Kunt u een </w:t>
      </w:r>
      <w:proofErr w:type="spellStart"/>
      <w:r>
        <w:rPr>
          <w:rFonts w:asciiTheme="majorHAnsi" w:hAnsiTheme="majorHAnsi"/>
          <w:sz w:val="24"/>
          <w:szCs w:val="24"/>
        </w:rPr>
        <w:t>behandelrationale</w:t>
      </w:r>
      <w:proofErr w:type="spellEnd"/>
      <w:r>
        <w:rPr>
          <w:rFonts w:asciiTheme="majorHAnsi" w:hAnsiTheme="majorHAnsi"/>
          <w:sz w:val="24"/>
          <w:szCs w:val="24"/>
        </w:rPr>
        <w:t xml:space="preserve"> </w:t>
      </w:r>
      <w:r w:rsidR="00633D3F">
        <w:rPr>
          <w:rFonts w:asciiTheme="majorHAnsi" w:hAnsiTheme="majorHAnsi"/>
          <w:sz w:val="24"/>
          <w:szCs w:val="24"/>
        </w:rPr>
        <w:t xml:space="preserve">bieden </w:t>
      </w:r>
      <w:r w:rsidR="00633D3F" w:rsidRPr="00507AF1">
        <w:rPr>
          <w:rFonts w:asciiTheme="majorHAnsi" w:hAnsiTheme="majorHAnsi"/>
          <w:sz w:val="24"/>
          <w:szCs w:val="24"/>
        </w:rPr>
        <w:t>die aansluit bij de jongere en hun ouders</w:t>
      </w:r>
      <w:r w:rsidR="00633D3F">
        <w:rPr>
          <w:rFonts w:asciiTheme="majorHAnsi" w:hAnsiTheme="majorHAnsi"/>
          <w:sz w:val="24"/>
          <w:szCs w:val="24"/>
        </w:rPr>
        <w:t>.</w:t>
      </w:r>
    </w:p>
    <w:p w14:paraId="50380E2B" w14:textId="7BBF74D7" w:rsidR="00507AF1" w:rsidRPr="00633D3F" w:rsidRDefault="00633D3F" w:rsidP="00633D3F">
      <w:pPr>
        <w:numPr>
          <w:ilvl w:val="0"/>
          <w:numId w:val="15"/>
        </w:numPr>
        <w:spacing w:after="0" w:line="240" w:lineRule="auto"/>
        <w:rPr>
          <w:rFonts w:asciiTheme="majorHAnsi" w:hAnsiTheme="majorHAnsi"/>
          <w:sz w:val="24"/>
          <w:szCs w:val="24"/>
        </w:rPr>
      </w:pPr>
      <w:r>
        <w:rPr>
          <w:rFonts w:asciiTheme="majorHAnsi" w:hAnsiTheme="majorHAnsi"/>
          <w:sz w:val="24"/>
          <w:szCs w:val="24"/>
        </w:rPr>
        <w:t>Kunt u m</w:t>
      </w:r>
      <w:r w:rsidR="00507AF1" w:rsidRPr="00507AF1">
        <w:rPr>
          <w:rFonts w:asciiTheme="majorHAnsi" w:hAnsiTheme="majorHAnsi"/>
          <w:sz w:val="24"/>
          <w:szCs w:val="24"/>
        </w:rPr>
        <w:t>oti</w:t>
      </w:r>
      <w:r>
        <w:rPr>
          <w:rFonts w:asciiTheme="majorHAnsi" w:hAnsiTheme="majorHAnsi"/>
          <w:sz w:val="24"/>
          <w:szCs w:val="24"/>
        </w:rPr>
        <w:t>verende gesprekstechnieken</w:t>
      </w:r>
      <w:r w:rsidR="00507AF1" w:rsidRPr="00507AF1">
        <w:rPr>
          <w:rFonts w:asciiTheme="majorHAnsi" w:hAnsiTheme="majorHAnsi"/>
          <w:sz w:val="24"/>
          <w:szCs w:val="24"/>
        </w:rPr>
        <w:t xml:space="preserve"> toepassen</w:t>
      </w:r>
      <w:r>
        <w:rPr>
          <w:rFonts w:asciiTheme="majorHAnsi" w:hAnsiTheme="majorHAnsi"/>
          <w:sz w:val="24"/>
          <w:szCs w:val="24"/>
        </w:rPr>
        <w:t xml:space="preserve"> bij jongeren met e</w:t>
      </w:r>
      <w:r w:rsidR="008F3EC9">
        <w:rPr>
          <w:rFonts w:asciiTheme="majorHAnsi" w:hAnsiTheme="majorHAnsi"/>
          <w:sz w:val="24"/>
          <w:szCs w:val="24"/>
        </w:rPr>
        <w:t>en</w:t>
      </w:r>
      <w:r>
        <w:rPr>
          <w:rFonts w:asciiTheme="majorHAnsi" w:hAnsiTheme="majorHAnsi"/>
          <w:sz w:val="24"/>
          <w:szCs w:val="24"/>
        </w:rPr>
        <w:t xml:space="preserve"> eetstoornis</w:t>
      </w:r>
    </w:p>
    <w:p w14:paraId="466EA5B7" w14:textId="04F26EE7" w:rsidR="00D51723" w:rsidRPr="00507AF1" w:rsidRDefault="00D51723" w:rsidP="00507AF1">
      <w:pPr>
        <w:spacing w:after="0" w:line="240" w:lineRule="atLeast"/>
        <w:contextualSpacing/>
        <w:rPr>
          <w:rFonts w:asciiTheme="majorHAnsi" w:hAnsiTheme="majorHAnsi"/>
          <w:sz w:val="24"/>
          <w:szCs w:val="24"/>
        </w:rPr>
      </w:pPr>
    </w:p>
    <w:p w14:paraId="1DD83EF7" w14:textId="77777777" w:rsidR="00D51723" w:rsidRPr="00D51723" w:rsidRDefault="00D51723" w:rsidP="00D51723">
      <w:pPr>
        <w:spacing w:after="0" w:line="240" w:lineRule="atLeast"/>
        <w:rPr>
          <w:rFonts w:asciiTheme="majorHAnsi" w:hAnsiTheme="majorHAnsi"/>
          <w:b/>
          <w:sz w:val="24"/>
          <w:szCs w:val="24"/>
        </w:rPr>
      </w:pPr>
    </w:p>
    <w:p w14:paraId="0BF44946" w14:textId="77777777" w:rsidR="00D51723" w:rsidRPr="00D51723" w:rsidRDefault="00D51723" w:rsidP="00D51723">
      <w:pPr>
        <w:spacing w:after="0" w:line="240" w:lineRule="atLeast"/>
        <w:rPr>
          <w:rFonts w:asciiTheme="majorHAnsi" w:hAnsiTheme="majorHAnsi"/>
          <w:b/>
          <w:sz w:val="24"/>
          <w:szCs w:val="24"/>
        </w:rPr>
      </w:pPr>
      <w:r w:rsidRPr="00D51723">
        <w:rPr>
          <w:rFonts w:asciiTheme="majorHAnsi" w:hAnsiTheme="majorHAnsi"/>
          <w:b/>
          <w:sz w:val="24"/>
          <w:szCs w:val="24"/>
        </w:rPr>
        <w:t>Literatuur</w:t>
      </w:r>
    </w:p>
    <w:p w14:paraId="35ABB71B" w14:textId="77777777" w:rsidR="00D51723" w:rsidRPr="00D51723" w:rsidRDefault="00D51723" w:rsidP="00D51723">
      <w:pPr>
        <w:spacing w:after="0" w:line="240" w:lineRule="atLeast"/>
        <w:rPr>
          <w:rFonts w:asciiTheme="majorHAnsi" w:hAnsiTheme="majorHAnsi"/>
          <w:sz w:val="24"/>
          <w:szCs w:val="24"/>
        </w:rPr>
      </w:pPr>
      <w:r w:rsidRPr="00D51723">
        <w:rPr>
          <w:rFonts w:asciiTheme="majorHAnsi" w:hAnsiTheme="majorHAnsi"/>
          <w:sz w:val="24"/>
          <w:szCs w:val="24"/>
        </w:rPr>
        <w:t>Ter voorbereiding op deze bijeenkomst bestudeert u:</w:t>
      </w:r>
    </w:p>
    <w:p w14:paraId="43C754A0" w14:textId="3BFB2248" w:rsidR="00633D3F" w:rsidRPr="003843BF" w:rsidRDefault="003843BF" w:rsidP="003843BF">
      <w:pPr>
        <w:pStyle w:val="Lijstalinea"/>
        <w:numPr>
          <w:ilvl w:val="0"/>
          <w:numId w:val="25"/>
        </w:numPr>
        <w:spacing w:after="0" w:line="240" w:lineRule="auto"/>
        <w:rPr>
          <w:rFonts w:asciiTheme="majorHAnsi" w:hAnsiTheme="majorHAnsi"/>
          <w:sz w:val="24"/>
          <w:szCs w:val="24"/>
        </w:rPr>
      </w:pPr>
      <w:proofErr w:type="spellStart"/>
      <w:r w:rsidRPr="003843BF">
        <w:rPr>
          <w:rFonts w:asciiTheme="majorHAnsi" w:hAnsiTheme="majorHAnsi"/>
          <w:sz w:val="24"/>
          <w:szCs w:val="24"/>
          <w:lang w:val="en-US"/>
        </w:rPr>
        <w:t>Hoofdstuk</w:t>
      </w:r>
      <w:proofErr w:type="spellEnd"/>
      <w:r w:rsidRPr="003843BF">
        <w:rPr>
          <w:rFonts w:asciiTheme="majorHAnsi" w:hAnsiTheme="majorHAnsi"/>
          <w:sz w:val="24"/>
          <w:szCs w:val="24"/>
          <w:lang w:val="en-US"/>
        </w:rPr>
        <w:t xml:space="preserve">: </w:t>
      </w:r>
      <w:proofErr w:type="spellStart"/>
      <w:r w:rsidRPr="003843BF">
        <w:rPr>
          <w:rFonts w:asciiTheme="majorHAnsi" w:hAnsiTheme="majorHAnsi"/>
          <w:sz w:val="24"/>
          <w:szCs w:val="24"/>
          <w:lang w:val="en-US"/>
        </w:rPr>
        <w:t>Motivering</w:t>
      </w:r>
      <w:proofErr w:type="spellEnd"/>
      <w:r w:rsidRPr="003843BF">
        <w:rPr>
          <w:rFonts w:asciiTheme="majorHAnsi" w:hAnsiTheme="majorHAnsi"/>
          <w:sz w:val="24"/>
          <w:szCs w:val="24"/>
          <w:lang w:val="en-US"/>
        </w:rPr>
        <w:t xml:space="preserve"> tot </w:t>
      </w:r>
      <w:proofErr w:type="spellStart"/>
      <w:r w:rsidRPr="003843BF">
        <w:rPr>
          <w:rFonts w:asciiTheme="majorHAnsi" w:hAnsiTheme="majorHAnsi"/>
          <w:sz w:val="24"/>
          <w:szCs w:val="24"/>
          <w:lang w:val="en-US"/>
        </w:rPr>
        <w:t>verandering</w:t>
      </w:r>
      <w:proofErr w:type="spellEnd"/>
      <w:r w:rsidRPr="003843BF">
        <w:rPr>
          <w:rFonts w:asciiTheme="majorHAnsi" w:hAnsiTheme="majorHAnsi"/>
          <w:sz w:val="24"/>
          <w:szCs w:val="24"/>
          <w:lang w:val="en-US"/>
        </w:rPr>
        <w:t xml:space="preserve"> (</w:t>
      </w:r>
      <w:proofErr w:type="spellStart"/>
      <w:r w:rsidRPr="003843BF">
        <w:rPr>
          <w:rFonts w:asciiTheme="majorHAnsi" w:hAnsiTheme="majorHAnsi"/>
          <w:sz w:val="24"/>
          <w:szCs w:val="24"/>
          <w:lang w:val="en-US"/>
        </w:rPr>
        <w:t>pag</w:t>
      </w:r>
      <w:proofErr w:type="spellEnd"/>
      <w:r w:rsidRPr="003843BF">
        <w:rPr>
          <w:rFonts w:asciiTheme="majorHAnsi" w:hAnsiTheme="majorHAnsi"/>
          <w:sz w:val="24"/>
          <w:szCs w:val="24"/>
          <w:lang w:val="en-US"/>
        </w:rPr>
        <w:t xml:space="preserve">. 119-154). In: </w:t>
      </w:r>
      <w:proofErr w:type="spellStart"/>
      <w:r w:rsidRPr="003843BF">
        <w:rPr>
          <w:rFonts w:asciiTheme="majorHAnsi" w:hAnsiTheme="majorHAnsi"/>
          <w:sz w:val="24"/>
          <w:szCs w:val="24"/>
          <w:lang w:val="en-US"/>
        </w:rPr>
        <w:t>Behandeling</w:t>
      </w:r>
      <w:proofErr w:type="spellEnd"/>
      <w:r w:rsidRPr="003843BF">
        <w:rPr>
          <w:rFonts w:asciiTheme="majorHAnsi" w:hAnsiTheme="majorHAnsi"/>
          <w:sz w:val="24"/>
          <w:szCs w:val="24"/>
          <w:lang w:val="en-US"/>
        </w:rPr>
        <w:t xml:space="preserve"> </w:t>
      </w:r>
      <w:proofErr w:type="spellStart"/>
      <w:r w:rsidRPr="003843BF">
        <w:rPr>
          <w:rFonts w:asciiTheme="majorHAnsi" w:hAnsiTheme="majorHAnsi"/>
          <w:sz w:val="24"/>
          <w:szCs w:val="24"/>
          <w:lang w:val="en-US"/>
        </w:rPr>
        <w:t>eetstoornissen</w:t>
      </w:r>
      <w:proofErr w:type="spellEnd"/>
      <w:r w:rsidRPr="003843BF">
        <w:rPr>
          <w:rFonts w:asciiTheme="majorHAnsi" w:hAnsiTheme="majorHAnsi"/>
          <w:sz w:val="24"/>
          <w:szCs w:val="24"/>
          <w:lang w:val="en-US"/>
        </w:rPr>
        <w:t xml:space="preserve">. </w:t>
      </w:r>
      <w:proofErr w:type="spellStart"/>
      <w:r w:rsidRPr="003843BF">
        <w:rPr>
          <w:rFonts w:asciiTheme="majorHAnsi" w:hAnsiTheme="majorHAnsi"/>
          <w:sz w:val="24"/>
          <w:szCs w:val="24"/>
          <w:lang w:val="en-US"/>
        </w:rPr>
        <w:t>Vandereycken</w:t>
      </w:r>
      <w:proofErr w:type="spellEnd"/>
      <w:r w:rsidRPr="003843BF">
        <w:rPr>
          <w:rFonts w:asciiTheme="majorHAnsi" w:hAnsiTheme="majorHAnsi"/>
          <w:sz w:val="24"/>
          <w:szCs w:val="24"/>
          <w:lang w:val="en-US"/>
        </w:rPr>
        <w:t xml:space="preserve">, W. en </w:t>
      </w:r>
      <w:proofErr w:type="spellStart"/>
      <w:r w:rsidRPr="003843BF">
        <w:rPr>
          <w:rFonts w:asciiTheme="majorHAnsi" w:hAnsiTheme="majorHAnsi"/>
          <w:sz w:val="24"/>
          <w:szCs w:val="24"/>
          <w:lang w:val="en-US"/>
        </w:rPr>
        <w:t>No</w:t>
      </w:r>
      <w:r>
        <w:rPr>
          <w:rFonts w:asciiTheme="majorHAnsi" w:hAnsiTheme="majorHAnsi"/>
          <w:sz w:val="24"/>
          <w:szCs w:val="24"/>
          <w:lang w:val="en-US"/>
        </w:rPr>
        <w:t>orderbos</w:t>
      </w:r>
      <w:proofErr w:type="spellEnd"/>
      <w:r>
        <w:rPr>
          <w:rFonts w:asciiTheme="majorHAnsi" w:hAnsiTheme="majorHAnsi"/>
          <w:sz w:val="24"/>
          <w:szCs w:val="24"/>
          <w:lang w:val="en-US"/>
        </w:rPr>
        <w:t>, G. (red.)</w:t>
      </w:r>
    </w:p>
    <w:p w14:paraId="7F6069D5" w14:textId="77777777" w:rsidR="00633D3F" w:rsidRPr="00633D3F" w:rsidRDefault="00633D3F" w:rsidP="003843BF">
      <w:pPr>
        <w:numPr>
          <w:ilvl w:val="0"/>
          <w:numId w:val="25"/>
        </w:numPr>
        <w:spacing w:after="0" w:line="240" w:lineRule="atLeast"/>
        <w:contextualSpacing/>
        <w:rPr>
          <w:rFonts w:asciiTheme="majorHAnsi" w:hAnsiTheme="majorHAnsi"/>
          <w:sz w:val="24"/>
          <w:szCs w:val="24"/>
        </w:rPr>
      </w:pPr>
      <w:r w:rsidRPr="00633D3F">
        <w:rPr>
          <w:rFonts w:asciiTheme="majorHAnsi" w:hAnsiTheme="majorHAnsi"/>
          <w:sz w:val="24"/>
          <w:szCs w:val="24"/>
        </w:rPr>
        <w:t xml:space="preserve">Hoofdstuk 2: Eetstoornissen (pag. 13-28). Uit: </w:t>
      </w:r>
      <w:r w:rsidR="00596B48" w:rsidRPr="00633D3F">
        <w:rPr>
          <w:rFonts w:asciiTheme="majorHAnsi" w:hAnsiTheme="majorHAnsi"/>
          <w:sz w:val="24"/>
          <w:szCs w:val="24"/>
        </w:rPr>
        <w:t>Cognitieve gedragstherapie bij jongeren met een eetstoornis: Eten zonder angst, R. Beer en K. Tobias</w:t>
      </w:r>
      <w:r w:rsidRPr="00633D3F">
        <w:rPr>
          <w:rFonts w:asciiTheme="majorHAnsi" w:hAnsiTheme="majorHAnsi"/>
          <w:sz w:val="24"/>
          <w:szCs w:val="24"/>
        </w:rPr>
        <w:t xml:space="preserve">, 2011 </w:t>
      </w:r>
      <w:proofErr w:type="spellStart"/>
      <w:r w:rsidRPr="00633D3F">
        <w:rPr>
          <w:rFonts w:asciiTheme="majorHAnsi" w:hAnsiTheme="majorHAnsi"/>
          <w:sz w:val="24"/>
          <w:szCs w:val="24"/>
        </w:rPr>
        <w:t>Bohn</w:t>
      </w:r>
      <w:proofErr w:type="spellEnd"/>
      <w:r w:rsidRPr="00633D3F">
        <w:rPr>
          <w:rFonts w:asciiTheme="majorHAnsi" w:hAnsiTheme="majorHAnsi"/>
          <w:sz w:val="24"/>
          <w:szCs w:val="24"/>
        </w:rPr>
        <w:t xml:space="preserve"> </w:t>
      </w:r>
      <w:proofErr w:type="spellStart"/>
      <w:r w:rsidRPr="00633D3F">
        <w:rPr>
          <w:rFonts w:asciiTheme="majorHAnsi" w:hAnsiTheme="majorHAnsi"/>
          <w:sz w:val="24"/>
          <w:szCs w:val="24"/>
        </w:rPr>
        <w:t>Stafleu</w:t>
      </w:r>
      <w:proofErr w:type="spellEnd"/>
      <w:r w:rsidRPr="00633D3F">
        <w:rPr>
          <w:rFonts w:asciiTheme="majorHAnsi" w:hAnsiTheme="majorHAnsi"/>
          <w:sz w:val="24"/>
          <w:szCs w:val="24"/>
        </w:rPr>
        <w:t xml:space="preserve"> van </w:t>
      </w:r>
      <w:proofErr w:type="spellStart"/>
      <w:r w:rsidRPr="00633D3F">
        <w:rPr>
          <w:rFonts w:asciiTheme="majorHAnsi" w:hAnsiTheme="majorHAnsi"/>
          <w:sz w:val="24"/>
          <w:szCs w:val="24"/>
        </w:rPr>
        <w:t>Loghum</w:t>
      </w:r>
      <w:proofErr w:type="spellEnd"/>
      <w:r w:rsidRPr="00633D3F">
        <w:rPr>
          <w:rFonts w:asciiTheme="majorHAnsi" w:hAnsiTheme="majorHAnsi"/>
          <w:sz w:val="24"/>
          <w:szCs w:val="24"/>
        </w:rPr>
        <w:t xml:space="preserve"> </w:t>
      </w:r>
    </w:p>
    <w:p w14:paraId="72F501CE" w14:textId="1E2A11B7" w:rsidR="003843BF" w:rsidRPr="003843BF" w:rsidRDefault="00633D3F" w:rsidP="003843BF">
      <w:pPr>
        <w:numPr>
          <w:ilvl w:val="0"/>
          <w:numId w:val="25"/>
        </w:numPr>
        <w:spacing w:after="0" w:line="240" w:lineRule="atLeast"/>
        <w:contextualSpacing/>
        <w:rPr>
          <w:rFonts w:asciiTheme="majorHAnsi" w:hAnsiTheme="majorHAnsi"/>
          <w:sz w:val="24"/>
          <w:szCs w:val="24"/>
        </w:rPr>
      </w:pPr>
      <w:r w:rsidRPr="00633D3F">
        <w:rPr>
          <w:rFonts w:asciiTheme="majorHAnsi" w:hAnsiTheme="majorHAnsi"/>
          <w:sz w:val="24"/>
          <w:szCs w:val="24"/>
        </w:rPr>
        <w:t xml:space="preserve">Hoofdstuk 3: Wetenschappelijke inzichten (pag. 29-55). Uit: </w:t>
      </w:r>
      <w:r w:rsidR="00596B48" w:rsidRPr="00633D3F">
        <w:rPr>
          <w:rFonts w:asciiTheme="majorHAnsi" w:hAnsiTheme="majorHAnsi"/>
          <w:sz w:val="24"/>
          <w:szCs w:val="24"/>
        </w:rPr>
        <w:t xml:space="preserve">Cognitieve gedragstherapie bij jongeren met een eetstoornis: Eten zonder angst, R. Beer en K. Tobias, 2011 </w:t>
      </w:r>
      <w:proofErr w:type="spellStart"/>
      <w:r w:rsidR="00596B48" w:rsidRPr="00633D3F">
        <w:rPr>
          <w:rFonts w:asciiTheme="majorHAnsi" w:hAnsiTheme="majorHAnsi"/>
          <w:sz w:val="24"/>
          <w:szCs w:val="24"/>
        </w:rPr>
        <w:t>Bohn</w:t>
      </w:r>
      <w:proofErr w:type="spellEnd"/>
      <w:r w:rsidR="00596B48" w:rsidRPr="00633D3F">
        <w:rPr>
          <w:rFonts w:asciiTheme="majorHAnsi" w:hAnsiTheme="majorHAnsi"/>
          <w:sz w:val="24"/>
          <w:szCs w:val="24"/>
        </w:rPr>
        <w:t xml:space="preserve"> </w:t>
      </w:r>
      <w:proofErr w:type="spellStart"/>
      <w:r w:rsidR="00596B48" w:rsidRPr="00633D3F">
        <w:rPr>
          <w:rFonts w:asciiTheme="majorHAnsi" w:hAnsiTheme="majorHAnsi"/>
          <w:sz w:val="24"/>
          <w:szCs w:val="24"/>
        </w:rPr>
        <w:t>Stafleu</w:t>
      </w:r>
      <w:proofErr w:type="spellEnd"/>
      <w:r w:rsidR="00596B48" w:rsidRPr="00633D3F">
        <w:rPr>
          <w:rFonts w:asciiTheme="majorHAnsi" w:hAnsiTheme="majorHAnsi"/>
          <w:sz w:val="24"/>
          <w:szCs w:val="24"/>
        </w:rPr>
        <w:t xml:space="preserve"> van </w:t>
      </w:r>
      <w:proofErr w:type="spellStart"/>
      <w:r w:rsidR="00596B48" w:rsidRPr="00633D3F">
        <w:rPr>
          <w:rFonts w:asciiTheme="majorHAnsi" w:hAnsiTheme="majorHAnsi"/>
          <w:sz w:val="24"/>
          <w:szCs w:val="24"/>
        </w:rPr>
        <w:t>Loghum</w:t>
      </w:r>
      <w:proofErr w:type="spellEnd"/>
    </w:p>
    <w:p w14:paraId="3F2306A8" w14:textId="4C5C8F22" w:rsidR="00596B48" w:rsidRPr="003843BF" w:rsidRDefault="003843BF" w:rsidP="003843BF">
      <w:pPr>
        <w:spacing w:after="0" w:line="240" w:lineRule="atLeast"/>
        <w:ind w:left="426"/>
        <w:contextualSpacing/>
        <w:rPr>
          <w:rFonts w:asciiTheme="majorHAnsi" w:hAnsiTheme="majorHAnsi"/>
          <w:sz w:val="24"/>
          <w:szCs w:val="24"/>
        </w:rPr>
      </w:pPr>
      <w:r>
        <w:rPr>
          <w:rFonts w:asciiTheme="majorHAnsi" w:hAnsiTheme="majorHAnsi"/>
          <w:sz w:val="24"/>
          <w:szCs w:val="24"/>
        </w:rPr>
        <w:t>Totaal: 67 pagina’s</w:t>
      </w:r>
    </w:p>
    <w:p w14:paraId="156F4C4A" w14:textId="77777777" w:rsidR="00AC61C2" w:rsidRDefault="00AC61C2" w:rsidP="00D51723">
      <w:pPr>
        <w:spacing w:after="0" w:line="240" w:lineRule="atLeast"/>
        <w:rPr>
          <w:rFonts w:asciiTheme="majorHAnsi" w:hAnsiTheme="majorHAnsi"/>
          <w:b/>
          <w:sz w:val="24"/>
          <w:szCs w:val="24"/>
        </w:rPr>
      </w:pPr>
    </w:p>
    <w:p w14:paraId="737F8388" w14:textId="1D3A1E54" w:rsidR="00D51723" w:rsidRPr="00280842" w:rsidRDefault="00D51723" w:rsidP="00280842">
      <w:pPr>
        <w:spacing w:after="0" w:line="240" w:lineRule="auto"/>
        <w:rPr>
          <w:rFonts w:asciiTheme="majorHAnsi" w:hAnsiTheme="majorHAnsi"/>
          <w:b/>
          <w:sz w:val="24"/>
          <w:szCs w:val="24"/>
        </w:rPr>
      </w:pPr>
      <w:bookmarkStart w:id="0" w:name="_GoBack"/>
      <w:bookmarkEnd w:id="0"/>
    </w:p>
    <w:p w14:paraId="7DE5E619" w14:textId="77777777" w:rsidR="00D51723" w:rsidRPr="00D51723" w:rsidRDefault="00D51723" w:rsidP="00D51723">
      <w:pPr>
        <w:rPr>
          <w:rFonts w:asciiTheme="majorHAnsi" w:hAnsiTheme="majorHAnsi"/>
          <w:sz w:val="24"/>
          <w:szCs w:val="24"/>
        </w:rPr>
      </w:pPr>
    </w:p>
    <w:p w14:paraId="24F19579" w14:textId="77777777" w:rsidR="00932DE9" w:rsidRDefault="00932DE9" w:rsidP="00D51723">
      <w:pPr>
        <w:spacing w:after="0" w:line="240" w:lineRule="atLeast"/>
        <w:rPr>
          <w:rFonts w:asciiTheme="majorHAnsi" w:hAnsiTheme="majorHAnsi"/>
          <w:b/>
          <w:sz w:val="28"/>
          <w:szCs w:val="28"/>
        </w:rPr>
      </w:pPr>
    </w:p>
    <w:sectPr w:rsidR="00932DE9" w:rsidSect="00D51723">
      <w:footerReference w:type="even" r:id="rId9"/>
      <w:footerReference w:type="default" r:id="rId10"/>
      <w:pgSz w:w="11907" w:h="16840" w:code="9"/>
      <w:pgMar w:top="737" w:right="1418" w:bottom="1418" w:left="1418" w:header="709" w:footer="709" w:gutter="0"/>
      <w:cols w:space="708"/>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9CAE1" w14:textId="77777777" w:rsidR="005A572B" w:rsidRDefault="005A572B" w:rsidP="00275E13">
      <w:pPr>
        <w:spacing w:after="0" w:line="240" w:lineRule="auto"/>
      </w:pPr>
      <w:r>
        <w:separator/>
      </w:r>
    </w:p>
  </w:endnote>
  <w:endnote w:type="continuationSeparator" w:id="0">
    <w:p w14:paraId="06B7D9C5" w14:textId="77777777" w:rsidR="005A572B" w:rsidRDefault="005A572B" w:rsidP="0027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abon">
    <w:altName w:val="Cambria"/>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9FE45" w14:textId="77777777" w:rsidR="005A572B" w:rsidRDefault="005A572B" w:rsidP="00275E1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BC23937" w14:textId="77777777" w:rsidR="005A572B" w:rsidRDefault="005A572B" w:rsidP="00275E13">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C90AF" w14:textId="77777777" w:rsidR="005A572B" w:rsidRDefault="005A572B" w:rsidP="00275E1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80842">
      <w:rPr>
        <w:rStyle w:val="Paginanummer"/>
        <w:noProof/>
      </w:rPr>
      <w:t>1</w:t>
    </w:r>
    <w:r>
      <w:rPr>
        <w:rStyle w:val="Paginanummer"/>
      </w:rPr>
      <w:fldChar w:fldCharType="end"/>
    </w:r>
  </w:p>
  <w:p w14:paraId="7E6FBED0" w14:textId="77777777" w:rsidR="005A572B" w:rsidRDefault="005A572B" w:rsidP="00275E13">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DC1D9" w14:textId="77777777" w:rsidR="005A572B" w:rsidRDefault="005A572B" w:rsidP="00275E13">
      <w:pPr>
        <w:spacing w:after="0" w:line="240" w:lineRule="auto"/>
      </w:pPr>
      <w:r>
        <w:separator/>
      </w:r>
    </w:p>
  </w:footnote>
  <w:footnote w:type="continuationSeparator" w:id="0">
    <w:p w14:paraId="094D8568" w14:textId="77777777" w:rsidR="005A572B" w:rsidRDefault="005A572B" w:rsidP="00275E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3CE8"/>
    <w:multiLevelType w:val="hybridMultilevel"/>
    <w:tmpl w:val="B79EA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5618E"/>
    <w:multiLevelType w:val="hybridMultilevel"/>
    <w:tmpl w:val="8C343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E2EA7"/>
    <w:multiLevelType w:val="hybridMultilevel"/>
    <w:tmpl w:val="E0DAB1AC"/>
    <w:lvl w:ilvl="0" w:tplc="DC204AE8">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11493"/>
    <w:multiLevelType w:val="hybridMultilevel"/>
    <w:tmpl w:val="ED4E826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033668"/>
    <w:multiLevelType w:val="hybridMultilevel"/>
    <w:tmpl w:val="DD82840E"/>
    <w:lvl w:ilvl="0" w:tplc="3E6288CE">
      <w:numFmt w:val="bullet"/>
      <w:lvlText w:val=""/>
      <w:lvlJc w:val="left"/>
      <w:pPr>
        <w:ind w:left="720" w:hanging="360"/>
      </w:pPr>
      <w:rPr>
        <w:rFonts w:ascii="Symbol" w:eastAsia="Times" w:hAnsi="Symbol"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187E14"/>
    <w:multiLevelType w:val="hybridMultilevel"/>
    <w:tmpl w:val="0DB678D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nsid w:val="1C3F6392"/>
    <w:multiLevelType w:val="hybridMultilevel"/>
    <w:tmpl w:val="39B2B9B6"/>
    <w:lvl w:ilvl="0" w:tplc="DC204AE8">
      <w:start w:val="1"/>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D2C64CD"/>
    <w:multiLevelType w:val="hybridMultilevel"/>
    <w:tmpl w:val="9796CE3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1E9858C7"/>
    <w:multiLevelType w:val="hybridMultilevel"/>
    <w:tmpl w:val="5ADAB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103AB"/>
    <w:multiLevelType w:val="hybridMultilevel"/>
    <w:tmpl w:val="EE8C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F66BA"/>
    <w:multiLevelType w:val="hybridMultilevel"/>
    <w:tmpl w:val="6700F974"/>
    <w:lvl w:ilvl="0" w:tplc="DC204AE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13474CC"/>
    <w:multiLevelType w:val="multilevel"/>
    <w:tmpl w:val="06949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2FD6FCB"/>
    <w:multiLevelType w:val="hybridMultilevel"/>
    <w:tmpl w:val="1940ECE0"/>
    <w:lvl w:ilvl="0" w:tplc="DC204AE8">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E58E0"/>
    <w:multiLevelType w:val="hybridMultilevel"/>
    <w:tmpl w:val="EE8C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E5082"/>
    <w:multiLevelType w:val="hybridMultilevel"/>
    <w:tmpl w:val="81981F36"/>
    <w:lvl w:ilvl="0" w:tplc="DC204AE8">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EA4CC1"/>
    <w:multiLevelType w:val="hybridMultilevel"/>
    <w:tmpl w:val="AC18A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27875"/>
    <w:multiLevelType w:val="hybridMultilevel"/>
    <w:tmpl w:val="E6584A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1C33E44"/>
    <w:multiLevelType w:val="hybridMultilevel"/>
    <w:tmpl w:val="E87C8C14"/>
    <w:lvl w:ilvl="0" w:tplc="DC204AE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31D1681"/>
    <w:multiLevelType w:val="hybridMultilevel"/>
    <w:tmpl w:val="EE8C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BB1516"/>
    <w:multiLevelType w:val="hybridMultilevel"/>
    <w:tmpl w:val="0092305A"/>
    <w:lvl w:ilvl="0" w:tplc="3CB2C16E">
      <w:start w:val="1"/>
      <w:numFmt w:val="decimal"/>
      <w:lvlText w:val="%1."/>
      <w:lvlJc w:val="left"/>
      <w:pPr>
        <w:ind w:left="720" w:hanging="360"/>
      </w:pPr>
      <w:rPr>
        <w:rFonts w:asciiTheme="majorHAnsi" w:eastAsiaTheme="minorHAnsi" w:hAnsiTheme="maj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A754B"/>
    <w:multiLevelType w:val="hybridMultilevel"/>
    <w:tmpl w:val="9CB2C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DF9341F"/>
    <w:multiLevelType w:val="hybridMultilevel"/>
    <w:tmpl w:val="35627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772B91"/>
    <w:multiLevelType w:val="hybridMultilevel"/>
    <w:tmpl w:val="1F58C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9325811"/>
    <w:multiLevelType w:val="hybridMultilevel"/>
    <w:tmpl w:val="C8A04580"/>
    <w:lvl w:ilvl="0" w:tplc="47202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7E12BA"/>
    <w:multiLevelType w:val="hybridMultilevel"/>
    <w:tmpl w:val="4E50B03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5">
    <w:nsid w:val="4DDD54A0"/>
    <w:multiLevelType w:val="multilevel"/>
    <w:tmpl w:val="A6C8B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23324E8"/>
    <w:multiLevelType w:val="multilevel"/>
    <w:tmpl w:val="11D6A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56839FD"/>
    <w:multiLevelType w:val="hybridMultilevel"/>
    <w:tmpl w:val="DB9E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A65687"/>
    <w:multiLevelType w:val="multilevel"/>
    <w:tmpl w:val="6A9AF4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61F10F8"/>
    <w:multiLevelType w:val="hybridMultilevel"/>
    <w:tmpl w:val="7C203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61575B"/>
    <w:multiLevelType w:val="hybridMultilevel"/>
    <w:tmpl w:val="DD742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5085F"/>
    <w:multiLevelType w:val="hybridMultilevel"/>
    <w:tmpl w:val="06648ED8"/>
    <w:lvl w:ilvl="0" w:tplc="67549FC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E35EA3"/>
    <w:multiLevelType w:val="hybridMultilevel"/>
    <w:tmpl w:val="EE8C0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3A2AF6"/>
    <w:multiLevelType w:val="hybridMultilevel"/>
    <w:tmpl w:val="D67A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543CEA"/>
    <w:multiLevelType w:val="hybridMultilevel"/>
    <w:tmpl w:val="F3326384"/>
    <w:lvl w:ilvl="0" w:tplc="392009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CC15947"/>
    <w:multiLevelType w:val="hybridMultilevel"/>
    <w:tmpl w:val="8D18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8E1123"/>
    <w:multiLevelType w:val="hybridMultilevel"/>
    <w:tmpl w:val="5F6E8A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DC82574"/>
    <w:multiLevelType w:val="hybridMultilevel"/>
    <w:tmpl w:val="FD5A0A6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6"/>
  </w:num>
  <w:num w:numId="3">
    <w:abstractNumId w:val="20"/>
  </w:num>
  <w:num w:numId="4">
    <w:abstractNumId w:val="7"/>
  </w:num>
  <w:num w:numId="5">
    <w:abstractNumId w:val="18"/>
  </w:num>
  <w:num w:numId="6">
    <w:abstractNumId w:val="37"/>
  </w:num>
  <w:num w:numId="7">
    <w:abstractNumId w:val="1"/>
  </w:num>
  <w:num w:numId="8">
    <w:abstractNumId w:val="29"/>
  </w:num>
  <w:num w:numId="9">
    <w:abstractNumId w:val="9"/>
  </w:num>
  <w:num w:numId="10">
    <w:abstractNumId w:val="22"/>
  </w:num>
  <w:num w:numId="11">
    <w:abstractNumId w:val="30"/>
  </w:num>
  <w:num w:numId="12">
    <w:abstractNumId w:val="23"/>
  </w:num>
  <w:num w:numId="13">
    <w:abstractNumId w:val="32"/>
  </w:num>
  <w:num w:numId="14">
    <w:abstractNumId w:val="4"/>
  </w:num>
  <w:num w:numId="15">
    <w:abstractNumId w:val="0"/>
  </w:num>
  <w:num w:numId="16">
    <w:abstractNumId w:val="8"/>
  </w:num>
  <w:num w:numId="17">
    <w:abstractNumId w:val="31"/>
  </w:num>
  <w:num w:numId="18">
    <w:abstractNumId w:val="19"/>
  </w:num>
  <w:num w:numId="19">
    <w:abstractNumId w:val="15"/>
  </w:num>
  <w:num w:numId="20">
    <w:abstractNumId w:val="21"/>
  </w:num>
  <w:num w:numId="21">
    <w:abstractNumId w:val="35"/>
  </w:num>
  <w:num w:numId="22">
    <w:abstractNumId w:val="27"/>
  </w:num>
  <w:num w:numId="23">
    <w:abstractNumId w:val="12"/>
  </w:num>
  <w:num w:numId="24">
    <w:abstractNumId w:val="2"/>
  </w:num>
  <w:num w:numId="25">
    <w:abstractNumId w:val="14"/>
  </w:num>
  <w:num w:numId="26">
    <w:abstractNumId w:val="10"/>
  </w:num>
  <w:num w:numId="27">
    <w:abstractNumId w:val="17"/>
  </w:num>
  <w:num w:numId="28">
    <w:abstractNumId w:val="33"/>
  </w:num>
  <w:num w:numId="2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6"/>
  </w:num>
  <w:num w:numId="36">
    <w:abstractNumId w:val="13"/>
  </w:num>
  <w:num w:numId="37">
    <w:abstractNumId w:val="34"/>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23"/>
    <w:rsid w:val="00001F57"/>
    <w:rsid w:val="000074A1"/>
    <w:rsid w:val="0001412F"/>
    <w:rsid w:val="00026CC3"/>
    <w:rsid w:val="00055968"/>
    <w:rsid w:val="000657E5"/>
    <w:rsid w:val="00075DE2"/>
    <w:rsid w:val="000C03F6"/>
    <w:rsid w:val="000D0928"/>
    <w:rsid w:val="000E74F2"/>
    <w:rsid w:val="001240EC"/>
    <w:rsid w:val="00187C0A"/>
    <w:rsid w:val="001B3D83"/>
    <w:rsid w:val="001C3545"/>
    <w:rsid w:val="001C73D6"/>
    <w:rsid w:val="001C7A6C"/>
    <w:rsid w:val="001F7D71"/>
    <w:rsid w:val="00242A9E"/>
    <w:rsid w:val="00244B6A"/>
    <w:rsid w:val="00245D89"/>
    <w:rsid w:val="00255804"/>
    <w:rsid w:val="00275E13"/>
    <w:rsid w:val="00280842"/>
    <w:rsid w:val="00294BFC"/>
    <w:rsid w:val="002A352D"/>
    <w:rsid w:val="002A6F52"/>
    <w:rsid w:val="002C1404"/>
    <w:rsid w:val="002D3FF0"/>
    <w:rsid w:val="00303A4E"/>
    <w:rsid w:val="00311FCF"/>
    <w:rsid w:val="003246B9"/>
    <w:rsid w:val="00362265"/>
    <w:rsid w:val="00362740"/>
    <w:rsid w:val="0036274E"/>
    <w:rsid w:val="00376382"/>
    <w:rsid w:val="003843BF"/>
    <w:rsid w:val="00387AA1"/>
    <w:rsid w:val="00391970"/>
    <w:rsid w:val="003E0263"/>
    <w:rsid w:val="004060FA"/>
    <w:rsid w:val="0040685E"/>
    <w:rsid w:val="00451393"/>
    <w:rsid w:val="0046723B"/>
    <w:rsid w:val="004901A0"/>
    <w:rsid w:val="00492429"/>
    <w:rsid w:val="004D7A33"/>
    <w:rsid w:val="004F1A88"/>
    <w:rsid w:val="00507AF1"/>
    <w:rsid w:val="005321F6"/>
    <w:rsid w:val="00573227"/>
    <w:rsid w:val="005761E5"/>
    <w:rsid w:val="00596B48"/>
    <w:rsid w:val="005A572B"/>
    <w:rsid w:val="00633D3F"/>
    <w:rsid w:val="006A2616"/>
    <w:rsid w:val="006F4107"/>
    <w:rsid w:val="00701F34"/>
    <w:rsid w:val="00711CEA"/>
    <w:rsid w:val="007473BE"/>
    <w:rsid w:val="007826A6"/>
    <w:rsid w:val="007F10BD"/>
    <w:rsid w:val="007F1F75"/>
    <w:rsid w:val="0081363E"/>
    <w:rsid w:val="008242E8"/>
    <w:rsid w:val="00853A9F"/>
    <w:rsid w:val="00857BF7"/>
    <w:rsid w:val="00860FCD"/>
    <w:rsid w:val="008671AD"/>
    <w:rsid w:val="0087288A"/>
    <w:rsid w:val="008877AC"/>
    <w:rsid w:val="008A7F98"/>
    <w:rsid w:val="008B6295"/>
    <w:rsid w:val="008D1573"/>
    <w:rsid w:val="008F286D"/>
    <w:rsid w:val="008F3EC9"/>
    <w:rsid w:val="0091067A"/>
    <w:rsid w:val="00931BC2"/>
    <w:rsid w:val="00932DE9"/>
    <w:rsid w:val="009528D3"/>
    <w:rsid w:val="00973BEB"/>
    <w:rsid w:val="0097606F"/>
    <w:rsid w:val="009840B8"/>
    <w:rsid w:val="009B150F"/>
    <w:rsid w:val="009D02ED"/>
    <w:rsid w:val="009D0872"/>
    <w:rsid w:val="009D77EF"/>
    <w:rsid w:val="009E0A3B"/>
    <w:rsid w:val="009E4BB9"/>
    <w:rsid w:val="009F51C6"/>
    <w:rsid w:val="00A35540"/>
    <w:rsid w:val="00A478C8"/>
    <w:rsid w:val="00A7784D"/>
    <w:rsid w:val="00A8694C"/>
    <w:rsid w:val="00A93B88"/>
    <w:rsid w:val="00A95F5D"/>
    <w:rsid w:val="00AC5215"/>
    <w:rsid w:val="00AC61C2"/>
    <w:rsid w:val="00AD2A12"/>
    <w:rsid w:val="00B15E2F"/>
    <w:rsid w:val="00B25A3B"/>
    <w:rsid w:val="00B44F4F"/>
    <w:rsid w:val="00B5325B"/>
    <w:rsid w:val="00B74BD7"/>
    <w:rsid w:val="00B804C8"/>
    <w:rsid w:val="00BE2C2A"/>
    <w:rsid w:val="00BE5F99"/>
    <w:rsid w:val="00BF0FE6"/>
    <w:rsid w:val="00C16C17"/>
    <w:rsid w:val="00C20C7E"/>
    <w:rsid w:val="00C4740B"/>
    <w:rsid w:val="00C76A36"/>
    <w:rsid w:val="00C831E7"/>
    <w:rsid w:val="00CB7A28"/>
    <w:rsid w:val="00CD5E15"/>
    <w:rsid w:val="00D007D3"/>
    <w:rsid w:val="00D21703"/>
    <w:rsid w:val="00D3540D"/>
    <w:rsid w:val="00D51723"/>
    <w:rsid w:val="00D6006E"/>
    <w:rsid w:val="00DC3B1C"/>
    <w:rsid w:val="00DE3B3A"/>
    <w:rsid w:val="00DE450B"/>
    <w:rsid w:val="00DE6128"/>
    <w:rsid w:val="00E14038"/>
    <w:rsid w:val="00E54AD5"/>
    <w:rsid w:val="00E71C38"/>
    <w:rsid w:val="00E7431B"/>
    <w:rsid w:val="00E77488"/>
    <w:rsid w:val="00E879EA"/>
    <w:rsid w:val="00E87C1C"/>
    <w:rsid w:val="00EB13EC"/>
    <w:rsid w:val="00ED14B4"/>
    <w:rsid w:val="00F1623E"/>
    <w:rsid w:val="00F20828"/>
    <w:rsid w:val="00F60EFB"/>
    <w:rsid w:val="00F719D8"/>
    <w:rsid w:val="00F82358"/>
    <w:rsid w:val="00F937B3"/>
    <w:rsid w:val="00FD796E"/>
    <w:rsid w:val="00FE0A5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F0F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51723"/>
    <w:pPr>
      <w:spacing w:after="200" w:line="276" w:lineRule="auto"/>
    </w:pPr>
    <w:rPr>
      <w:rFonts w:eastAsiaTheme="minorHAnsi"/>
      <w:sz w:val="22"/>
      <w:szCs w:val="22"/>
      <w:lang w:eastAsia="en-US"/>
    </w:rPr>
  </w:style>
  <w:style w:type="paragraph" w:styleId="Kop1">
    <w:name w:val="heading 1"/>
    <w:basedOn w:val="Normaal"/>
    <w:next w:val="Normaal"/>
    <w:link w:val="Kop1Teken"/>
    <w:qFormat/>
    <w:rsid w:val="00596B48"/>
    <w:pPr>
      <w:keepNext/>
      <w:spacing w:after="0" w:line="240" w:lineRule="auto"/>
      <w:outlineLvl w:val="0"/>
    </w:pPr>
    <w:rPr>
      <w:rFonts w:ascii="Sabon" w:eastAsia="Times" w:hAnsi="Sabon" w:cs="Times New Roman"/>
      <w:b/>
      <w:sz w:val="24"/>
      <w:szCs w:val="20"/>
      <w:lang w:eastAsia="nl-NL"/>
    </w:rPr>
  </w:style>
  <w:style w:type="paragraph" w:styleId="Kop2">
    <w:name w:val="heading 2"/>
    <w:basedOn w:val="Normaal"/>
    <w:next w:val="Normaal"/>
    <w:link w:val="Kop2Teken"/>
    <w:qFormat/>
    <w:rsid w:val="00596B48"/>
    <w:pPr>
      <w:keepNext/>
      <w:spacing w:before="240" w:after="60" w:line="240" w:lineRule="auto"/>
      <w:outlineLvl w:val="1"/>
    </w:pPr>
    <w:rPr>
      <w:rFonts w:ascii="Helvetica" w:eastAsia="Times" w:hAnsi="Helvetica" w:cs="Times New Roman"/>
      <w:b/>
      <w:i/>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51723"/>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D5172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51723"/>
    <w:rPr>
      <w:rFonts w:eastAsiaTheme="minorHAnsi"/>
      <w:sz w:val="22"/>
      <w:szCs w:val="22"/>
      <w:lang w:eastAsia="en-US"/>
    </w:rPr>
  </w:style>
  <w:style w:type="paragraph" w:styleId="Lijstalinea">
    <w:name w:val="List Paragraph"/>
    <w:basedOn w:val="Normaal"/>
    <w:uiPriority w:val="34"/>
    <w:qFormat/>
    <w:rsid w:val="002D3FF0"/>
    <w:pPr>
      <w:ind w:left="720"/>
      <w:contextualSpacing/>
    </w:pPr>
  </w:style>
  <w:style w:type="character" w:styleId="Paginanummer">
    <w:name w:val="page number"/>
    <w:basedOn w:val="Standaardalinea-lettertype"/>
    <w:uiPriority w:val="99"/>
    <w:semiHidden/>
    <w:unhideWhenUsed/>
    <w:rsid w:val="00275E13"/>
  </w:style>
  <w:style w:type="character" w:customStyle="1" w:styleId="Kop1Teken">
    <w:name w:val="Kop 1 Teken"/>
    <w:basedOn w:val="Standaardalinea-lettertype"/>
    <w:link w:val="Kop1"/>
    <w:rsid w:val="00596B48"/>
    <w:rPr>
      <w:rFonts w:ascii="Sabon" w:eastAsia="Times" w:hAnsi="Sabon" w:cs="Times New Roman"/>
      <w:b/>
      <w:szCs w:val="20"/>
    </w:rPr>
  </w:style>
  <w:style w:type="character" w:customStyle="1" w:styleId="Kop2Teken">
    <w:name w:val="Kop 2 Teken"/>
    <w:basedOn w:val="Standaardalinea-lettertype"/>
    <w:link w:val="Kop2"/>
    <w:rsid w:val="00596B48"/>
    <w:rPr>
      <w:rFonts w:ascii="Helvetica" w:eastAsia="Times" w:hAnsi="Helvetica" w:cs="Times New Roman"/>
      <w:b/>
      <w:i/>
      <w:sz w:val="28"/>
      <w:szCs w:val="20"/>
    </w:rPr>
  </w:style>
  <w:style w:type="paragraph" w:styleId="Tekstzonderopmaak">
    <w:name w:val="Plain Text"/>
    <w:basedOn w:val="Normaal"/>
    <w:link w:val="TekstzonderopmaakTeken"/>
    <w:uiPriority w:val="99"/>
    <w:semiHidden/>
    <w:unhideWhenUsed/>
    <w:rsid w:val="0097606F"/>
    <w:pPr>
      <w:spacing w:after="0" w:line="240" w:lineRule="auto"/>
    </w:pPr>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97606F"/>
    <w:rPr>
      <w:rFonts w:ascii="Consolas" w:eastAsiaTheme="minorHAnsi" w:hAnsi="Consolas"/>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51723"/>
    <w:pPr>
      <w:spacing w:after="200" w:line="276" w:lineRule="auto"/>
    </w:pPr>
    <w:rPr>
      <w:rFonts w:eastAsiaTheme="minorHAnsi"/>
      <w:sz w:val="22"/>
      <w:szCs w:val="22"/>
      <w:lang w:eastAsia="en-US"/>
    </w:rPr>
  </w:style>
  <w:style w:type="paragraph" w:styleId="Kop1">
    <w:name w:val="heading 1"/>
    <w:basedOn w:val="Normaal"/>
    <w:next w:val="Normaal"/>
    <w:link w:val="Kop1Teken"/>
    <w:qFormat/>
    <w:rsid w:val="00596B48"/>
    <w:pPr>
      <w:keepNext/>
      <w:spacing w:after="0" w:line="240" w:lineRule="auto"/>
      <w:outlineLvl w:val="0"/>
    </w:pPr>
    <w:rPr>
      <w:rFonts w:ascii="Sabon" w:eastAsia="Times" w:hAnsi="Sabon" w:cs="Times New Roman"/>
      <w:b/>
      <w:sz w:val="24"/>
      <w:szCs w:val="20"/>
      <w:lang w:eastAsia="nl-NL"/>
    </w:rPr>
  </w:style>
  <w:style w:type="paragraph" w:styleId="Kop2">
    <w:name w:val="heading 2"/>
    <w:basedOn w:val="Normaal"/>
    <w:next w:val="Normaal"/>
    <w:link w:val="Kop2Teken"/>
    <w:qFormat/>
    <w:rsid w:val="00596B48"/>
    <w:pPr>
      <w:keepNext/>
      <w:spacing w:before="240" w:after="60" w:line="240" w:lineRule="auto"/>
      <w:outlineLvl w:val="1"/>
    </w:pPr>
    <w:rPr>
      <w:rFonts w:ascii="Helvetica" w:eastAsia="Times" w:hAnsi="Helvetica" w:cs="Times New Roman"/>
      <w:b/>
      <w:i/>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51723"/>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D5172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51723"/>
    <w:rPr>
      <w:rFonts w:eastAsiaTheme="minorHAnsi"/>
      <w:sz w:val="22"/>
      <w:szCs w:val="22"/>
      <w:lang w:eastAsia="en-US"/>
    </w:rPr>
  </w:style>
  <w:style w:type="paragraph" w:styleId="Lijstalinea">
    <w:name w:val="List Paragraph"/>
    <w:basedOn w:val="Normaal"/>
    <w:uiPriority w:val="34"/>
    <w:qFormat/>
    <w:rsid w:val="002D3FF0"/>
    <w:pPr>
      <w:ind w:left="720"/>
      <w:contextualSpacing/>
    </w:pPr>
  </w:style>
  <w:style w:type="character" w:styleId="Paginanummer">
    <w:name w:val="page number"/>
    <w:basedOn w:val="Standaardalinea-lettertype"/>
    <w:uiPriority w:val="99"/>
    <w:semiHidden/>
    <w:unhideWhenUsed/>
    <w:rsid w:val="00275E13"/>
  </w:style>
  <w:style w:type="character" w:customStyle="1" w:styleId="Kop1Teken">
    <w:name w:val="Kop 1 Teken"/>
    <w:basedOn w:val="Standaardalinea-lettertype"/>
    <w:link w:val="Kop1"/>
    <w:rsid w:val="00596B48"/>
    <w:rPr>
      <w:rFonts w:ascii="Sabon" w:eastAsia="Times" w:hAnsi="Sabon" w:cs="Times New Roman"/>
      <w:b/>
      <w:szCs w:val="20"/>
    </w:rPr>
  </w:style>
  <w:style w:type="character" w:customStyle="1" w:styleId="Kop2Teken">
    <w:name w:val="Kop 2 Teken"/>
    <w:basedOn w:val="Standaardalinea-lettertype"/>
    <w:link w:val="Kop2"/>
    <w:rsid w:val="00596B48"/>
    <w:rPr>
      <w:rFonts w:ascii="Helvetica" w:eastAsia="Times" w:hAnsi="Helvetica" w:cs="Times New Roman"/>
      <w:b/>
      <w:i/>
      <w:sz w:val="28"/>
      <w:szCs w:val="20"/>
    </w:rPr>
  </w:style>
  <w:style w:type="paragraph" w:styleId="Tekstzonderopmaak">
    <w:name w:val="Plain Text"/>
    <w:basedOn w:val="Normaal"/>
    <w:link w:val="TekstzonderopmaakTeken"/>
    <w:uiPriority w:val="99"/>
    <w:semiHidden/>
    <w:unhideWhenUsed/>
    <w:rsid w:val="0097606F"/>
    <w:pPr>
      <w:spacing w:after="0" w:line="240" w:lineRule="auto"/>
    </w:pPr>
    <w:rPr>
      <w:rFonts w:ascii="Consolas" w:hAnsi="Consolas"/>
      <w:sz w:val="21"/>
      <w:szCs w:val="21"/>
    </w:rPr>
  </w:style>
  <w:style w:type="character" w:customStyle="1" w:styleId="TekstzonderopmaakTeken">
    <w:name w:val="Tekst zonder opmaak Teken"/>
    <w:basedOn w:val="Standaardalinea-lettertype"/>
    <w:link w:val="Tekstzonderopmaak"/>
    <w:uiPriority w:val="99"/>
    <w:semiHidden/>
    <w:rsid w:val="0097606F"/>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799A-8578-2843-A615-C76BE582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3040</Words>
  <Characters>16720</Characters>
  <Application>Microsoft Macintosh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C Nuhoff</Company>
  <LinksUpToDate>false</LinksUpToDate>
  <CharactersWithSpaces>19721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Nuhoff</dc:creator>
  <cp:keywords/>
  <dc:description/>
  <cp:lastModifiedBy>Borre Prins</cp:lastModifiedBy>
  <cp:revision>3</cp:revision>
  <cp:lastPrinted>2014-11-03T09:36:00Z</cp:lastPrinted>
  <dcterms:created xsi:type="dcterms:W3CDTF">2016-02-16T10:59:00Z</dcterms:created>
  <dcterms:modified xsi:type="dcterms:W3CDTF">2016-02-16T11:04:00Z</dcterms:modified>
</cp:coreProperties>
</file>